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lang w:val="zh-CN"/>
        </w:rPr>
      </w:pPr>
    </w:p>
    <w:p>
      <w:pPr>
        <w:jc w:val="center"/>
        <w:rPr>
          <w:rFonts w:ascii="宋体" w:hAnsi="宋体" w:cs="宋体"/>
          <w:b/>
          <w:bCs/>
          <w:sz w:val="48"/>
          <w:szCs w:val="48"/>
          <w:lang w:val="zh-CN"/>
        </w:rPr>
      </w:pPr>
      <w:r>
        <w:rPr>
          <w:rFonts w:hint="eastAsia" w:ascii="宋体" w:hAnsi="宋体" w:cs="宋体"/>
          <w:b/>
          <w:bCs/>
          <w:sz w:val="48"/>
          <w:szCs w:val="48"/>
          <w:lang w:val="zh-CN"/>
        </w:rPr>
        <w:t>长垣县义务教育均衡发展</w:t>
      </w:r>
    </w:p>
    <w:p>
      <w:pPr>
        <w:jc w:val="center"/>
        <w:rPr>
          <w:rFonts w:ascii="宋体" w:hAnsi="宋体" w:cs="宋体"/>
          <w:b/>
          <w:bCs/>
          <w:sz w:val="48"/>
          <w:szCs w:val="48"/>
          <w:lang w:val="zh-CN"/>
        </w:rPr>
      </w:pPr>
      <w:r>
        <w:rPr>
          <w:rFonts w:hint="eastAsia" w:ascii="宋体" w:hAnsi="宋体" w:cs="宋体"/>
          <w:b/>
          <w:bCs/>
          <w:sz w:val="48"/>
          <w:szCs w:val="48"/>
          <w:lang w:val="zh-CN"/>
        </w:rPr>
        <w:t>图书采购项目</w:t>
      </w:r>
    </w:p>
    <w:p>
      <w:pPr>
        <w:jc w:val="center"/>
        <w:rPr>
          <w:rFonts w:ascii="宋体" w:hAnsi="宋体" w:cs="宋体"/>
          <w:b/>
          <w:bCs/>
          <w:sz w:val="48"/>
          <w:szCs w:val="48"/>
          <w:lang w:val="zh-CN"/>
        </w:rPr>
      </w:pPr>
    </w:p>
    <w:p>
      <w:pPr>
        <w:rPr>
          <w:rFonts w:ascii="宋体" w:hAnsi="宋体" w:cs="宋体"/>
          <w:lang w:val="zh-CN"/>
        </w:rPr>
      </w:pPr>
    </w:p>
    <w:p>
      <w:pPr>
        <w:rPr>
          <w:rFonts w:ascii="宋体" w:hAnsi="宋体" w:cs="宋体"/>
          <w:lang w:val="zh-CN"/>
        </w:rPr>
      </w:pPr>
    </w:p>
    <w:p>
      <w:pPr>
        <w:rPr>
          <w:rFonts w:ascii="宋体" w:hAnsi="宋体" w:cs="宋体"/>
        </w:rPr>
      </w:pPr>
    </w:p>
    <w:p>
      <w:pPr>
        <w:jc w:val="center"/>
        <w:rPr>
          <w:rFonts w:ascii="宋体" w:hAnsi="宋体" w:cs="宋体"/>
          <w:b/>
          <w:bCs/>
          <w:sz w:val="72"/>
          <w:szCs w:val="72"/>
        </w:rPr>
      </w:pPr>
      <w:r>
        <w:rPr>
          <w:rFonts w:hint="eastAsia" w:ascii="宋体" w:hAnsi="宋体" w:cs="宋体"/>
          <w:b/>
          <w:bCs/>
          <w:sz w:val="72"/>
          <w:szCs w:val="72"/>
        </w:rPr>
        <w:t>招 标 文 件</w:t>
      </w:r>
    </w:p>
    <w:p>
      <w:pPr>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rPr>
      </w:pPr>
      <w:r>
        <w:rPr>
          <w:rFonts w:hint="eastAsia" w:ascii="宋体" w:hAnsi="宋体" w:eastAsia="宋体" w:cs="宋体"/>
          <w:sz w:val="28"/>
          <w:szCs w:val="22"/>
          <w:highlight w:val="none"/>
        </w:rPr>
        <w:pict>
          <v:shape id="_x0000_i1025" o:spt="75" type="#_x0000_t75" style="height:149pt;width:154.05pt;" filled="f" o:preferrelative="t" stroked="f" coordsize="21600,21600">
            <v:path/>
            <v:fill on="f" focussize="0,0"/>
            <v:stroke on="f"/>
            <v:imagedata r:id="rId6" o:title=""/>
            <o:lock v:ext="edit" grouping="f" rotation="f" text="f" aspectratio="t"/>
            <w10:wrap type="none"/>
            <w10:anchorlock/>
          </v:shape>
        </w:pict>
      </w:r>
    </w:p>
    <w:p>
      <w:pPr>
        <w:jc w:val="center"/>
        <w:rPr>
          <w:rFonts w:ascii="宋体" w:hAnsi="宋体" w:cs="宋体"/>
          <w:lang w:val="zh-CN"/>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ind w:firstLine="960" w:firstLineChars="300"/>
        <w:rPr>
          <w:rFonts w:ascii="宋体" w:hAnsi="宋体" w:cs="宋体"/>
          <w:b/>
          <w:bCs/>
          <w:sz w:val="32"/>
          <w:szCs w:val="32"/>
          <w:lang w:val="zh-CN"/>
        </w:rPr>
      </w:pPr>
      <w:r>
        <w:rPr>
          <w:rFonts w:hint="eastAsia" w:ascii="宋体" w:hAnsi="宋体" w:cs="宋体"/>
          <w:b/>
          <w:bCs/>
          <w:sz w:val="32"/>
          <w:szCs w:val="32"/>
        </w:rPr>
        <w:t xml:space="preserve">采  </w:t>
      </w:r>
      <w:r>
        <w:rPr>
          <w:rFonts w:hint="eastAsia" w:ascii="宋体" w:hAnsi="宋体" w:cs="宋体"/>
          <w:b/>
          <w:bCs/>
          <w:sz w:val="32"/>
          <w:szCs w:val="32"/>
          <w:lang w:val="zh-CN"/>
        </w:rPr>
        <w:t xml:space="preserve"> 购</w:t>
      </w:r>
      <w:r>
        <w:rPr>
          <w:rFonts w:hint="eastAsia" w:ascii="宋体" w:hAnsi="宋体" w:cs="宋体"/>
          <w:b/>
          <w:bCs/>
          <w:sz w:val="32"/>
          <w:szCs w:val="32"/>
        </w:rPr>
        <w:t xml:space="preserve"> </w:t>
      </w:r>
      <w:r>
        <w:rPr>
          <w:rFonts w:hint="eastAsia" w:ascii="宋体" w:hAnsi="宋体" w:cs="宋体"/>
          <w:b/>
          <w:bCs/>
          <w:sz w:val="32"/>
          <w:szCs w:val="32"/>
          <w:lang w:val="zh-CN"/>
        </w:rPr>
        <w:t xml:space="preserve"> </w:t>
      </w:r>
      <w:r>
        <w:rPr>
          <w:rFonts w:hint="eastAsia" w:ascii="宋体" w:hAnsi="宋体" w:cs="宋体"/>
          <w:b/>
          <w:bCs/>
          <w:sz w:val="32"/>
          <w:szCs w:val="32"/>
        </w:rPr>
        <w:t xml:space="preserve"> </w:t>
      </w:r>
      <w:r>
        <w:rPr>
          <w:rFonts w:hint="eastAsia" w:ascii="宋体" w:hAnsi="宋体" w:cs="宋体"/>
          <w:b/>
          <w:bCs/>
          <w:sz w:val="32"/>
          <w:szCs w:val="32"/>
          <w:lang w:val="zh-CN"/>
        </w:rPr>
        <w:t>人：长垣县教育体育局</w:t>
      </w:r>
    </w:p>
    <w:p>
      <w:pPr>
        <w:spacing w:line="360" w:lineRule="auto"/>
        <w:ind w:firstLine="960" w:firstLineChars="300"/>
        <w:rPr>
          <w:rFonts w:ascii="宋体" w:hAnsi="宋体" w:cs="宋体"/>
          <w:b/>
          <w:bCs/>
          <w:sz w:val="32"/>
          <w:szCs w:val="32"/>
          <w:lang w:val="zh-CN"/>
        </w:rPr>
      </w:pPr>
      <w:bookmarkStart w:id="0" w:name="_Toc6839"/>
      <w:r>
        <w:rPr>
          <w:rFonts w:hint="eastAsia" w:ascii="宋体" w:hAnsi="宋体" w:cs="宋体"/>
          <w:b/>
          <w:bCs/>
          <w:sz w:val="32"/>
          <w:szCs w:val="32"/>
        </w:rPr>
        <w:t>采购</w:t>
      </w:r>
      <w:r>
        <w:rPr>
          <w:rFonts w:hint="eastAsia" w:ascii="宋体" w:hAnsi="宋体" w:cs="宋体"/>
          <w:b/>
          <w:bCs/>
          <w:sz w:val="32"/>
          <w:szCs w:val="32"/>
          <w:lang w:val="zh-CN"/>
        </w:rPr>
        <w:t>代理机构：</w:t>
      </w:r>
      <w:bookmarkEnd w:id="0"/>
      <w:r>
        <w:rPr>
          <w:rFonts w:hint="eastAsia" w:ascii="宋体" w:hAnsi="宋体" w:cs="宋体"/>
          <w:b/>
          <w:bCs/>
          <w:sz w:val="32"/>
          <w:szCs w:val="32"/>
          <w:lang w:val="zh-CN" w:eastAsia="zh-CN"/>
        </w:rPr>
        <w:t>河南方大建设工程管理股份有限公司</w:t>
      </w:r>
    </w:p>
    <w:p>
      <w:pPr>
        <w:spacing w:line="360" w:lineRule="auto"/>
        <w:ind w:firstLine="960" w:firstLineChars="300"/>
        <w:rPr>
          <w:rFonts w:ascii="宋体" w:hAnsi="宋体" w:cs="宋体"/>
          <w:b/>
          <w:bCs/>
          <w:sz w:val="32"/>
          <w:szCs w:val="32"/>
        </w:rPr>
      </w:pPr>
      <w:r>
        <w:rPr>
          <w:rFonts w:hint="eastAsia" w:ascii="宋体" w:hAnsi="宋体" w:cs="宋体"/>
          <w:b/>
          <w:bCs/>
          <w:sz w:val="32"/>
          <w:szCs w:val="32"/>
        </w:rPr>
        <w:t>日        期：二零一八年</w:t>
      </w:r>
      <w:r>
        <w:rPr>
          <w:rFonts w:hint="eastAsia" w:ascii="宋体" w:hAnsi="宋体" w:cs="宋体"/>
          <w:b/>
          <w:bCs/>
          <w:sz w:val="32"/>
          <w:szCs w:val="32"/>
          <w:lang w:eastAsia="zh-CN"/>
        </w:rPr>
        <w:t>五</w:t>
      </w:r>
      <w:r>
        <w:rPr>
          <w:rFonts w:hint="eastAsia" w:ascii="宋体" w:hAnsi="宋体" w:cs="宋体"/>
          <w:b/>
          <w:bCs/>
          <w:sz w:val="32"/>
          <w:szCs w:val="32"/>
        </w:rPr>
        <w:t>月</w:t>
      </w:r>
    </w:p>
    <w:p>
      <w:pPr>
        <w:rPr>
          <w:rFonts w:ascii="宋体" w:hAnsi="宋体" w:cs="宋体"/>
        </w:rPr>
      </w:pPr>
    </w:p>
    <w:p>
      <w:pPr>
        <w:rPr>
          <w:rFonts w:ascii="宋体" w:hAnsi="宋体" w:cs="宋体"/>
        </w:rPr>
      </w:pPr>
    </w:p>
    <w:p>
      <w:pPr>
        <w:spacing w:line="360" w:lineRule="auto"/>
        <w:jc w:val="center"/>
        <w:rPr>
          <w:rFonts w:ascii="宋体" w:hAnsi="宋体" w:cs="宋体"/>
          <w:b/>
          <w:bCs/>
          <w:sz w:val="48"/>
          <w:szCs w:val="48"/>
        </w:rPr>
      </w:pPr>
      <w:r>
        <w:rPr>
          <w:rFonts w:hint="eastAsia" w:ascii="宋体" w:hAnsi="宋体" w:cs="宋体"/>
          <w:b/>
          <w:bCs/>
          <w:sz w:val="48"/>
          <w:szCs w:val="48"/>
        </w:rPr>
        <w:t>目  录</w:t>
      </w:r>
    </w:p>
    <w:p>
      <w:pPr>
        <w:rPr>
          <w:rFonts w:ascii="宋体" w:hAnsi="宋体" w:cs="宋体"/>
        </w:rPr>
      </w:pPr>
      <w:r>
        <w:rPr>
          <w:rFonts w:hint="eastAsia" w:ascii="宋体" w:hAnsi="宋体" w:cs="宋体"/>
        </w:rPr>
        <w:fldChar w:fldCharType="begin"/>
      </w:r>
      <w:r>
        <w:rPr>
          <w:rFonts w:hint="eastAsia" w:ascii="宋体" w:hAnsi="宋体" w:cs="宋体"/>
        </w:rPr>
        <w:instrText xml:space="preserve">TOC \o "1-2" \h \u </w:instrText>
      </w:r>
      <w:r>
        <w:rPr>
          <w:rFonts w:hint="eastAsia" w:ascii="宋体" w:hAnsi="宋体" w:cs="宋体"/>
        </w:rPr>
        <w:fldChar w:fldCharType="separate"/>
      </w:r>
    </w:p>
    <w:p>
      <w:pPr>
        <w:spacing w:line="360" w:lineRule="auto"/>
        <w:rPr>
          <w:rFonts w:ascii="宋体" w:hAnsi="宋体" w:cs="宋体"/>
          <w:sz w:val="32"/>
          <w:szCs w:val="32"/>
        </w:rPr>
      </w:pPr>
      <w:r>
        <w:fldChar w:fldCharType="begin"/>
      </w:r>
      <w:r>
        <w:instrText xml:space="preserve">HYPERLINK  \l "_Toc29923" </w:instrText>
      </w:r>
      <w:r>
        <w:fldChar w:fldCharType="separate"/>
      </w:r>
      <w:r>
        <w:rPr>
          <w:rFonts w:hint="eastAsia" w:ascii="宋体" w:hAnsi="宋体" w:cs="宋体"/>
          <w:sz w:val="32"/>
          <w:szCs w:val="32"/>
        </w:rPr>
        <w:t xml:space="preserve">第一章 投标邀请                                   </w:t>
      </w:r>
      <w:r>
        <w:rPr>
          <w:rFonts w:hint="eastAsia" w:ascii="宋体" w:hAnsi="宋体" w:cs="宋体"/>
          <w:sz w:val="32"/>
          <w:szCs w:val="32"/>
        </w:rPr>
        <w:fldChar w:fldCharType="begin"/>
      </w:r>
      <w:r>
        <w:rPr>
          <w:rFonts w:hint="eastAsia" w:ascii="宋体" w:hAnsi="宋体" w:cs="宋体"/>
          <w:sz w:val="32"/>
          <w:szCs w:val="32"/>
        </w:rPr>
        <w:instrText xml:space="preserve"> PAGEREF _Toc29923 </w:instrText>
      </w:r>
      <w:r>
        <w:rPr>
          <w:rFonts w:hint="eastAsia" w:ascii="宋体" w:hAnsi="宋体" w:cs="宋体"/>
          <w:sz w:val="32"/>
          <w:szCs w:val="32"/>
        </w:rPr>
        <w:fldChar w:fldCharType="separate"/>
      </w:r>
      <w:r>
        <w:rPr>
          <w:rFonts w:hint="eastAsia" w:ascii="宋体" w:hAnsi="宋体" w:cs="宋体"/>
          <w:sz w:val="32"/>
          <w:szCs w:val="32"/>
        </w:rPr>
        <w:t>1</w:t>
      </w:r>
      <w:r>
        <w:rPr>
          <w:rFonts w:hint="eastAsia" w:ascii="宋体" w:hAnsi="宋体" w:cs="宋体"/>
          <w:sz w:val="32"/>
          <w:szCs w:val="32"/>
        </w:rPr>
        <w:fldChar w:fldCharType="end"/>
      </w:r>
      <w:r>
        <w:fldChar w:fldCharType="end"/>
      </w:r>
    </w:p>
    <w:p>
      <w:pPr>
        <w:spacing w:line="360" w:lineRule="auto"/>
        <w:rPr>
          <w:rFonts w:ascii="宋体" w:hAnsi="宋体" w:cs="宋体"/>
          <w:sz w:val="32"/>
          <w:szCs w:val="32"/>
        </w:rPr>
      </w:pPr>
      <w:r>
        <w:fldChar w:fldCharType="begin"/>
      </w:r>
      <w:r>
        <w:instrText xml:space="preserve">HYPERLINK  \l "_Toc2969" </w:instrText>
      </w:r>
      <w:r>
        <w:fldChar w:fldCharType="separate"/>
      </w:r>
      <w:r>
        <w:rPr>
          <w:rFonts w:hint="eastAsia" w:ascii="宋体" w:hAnsi="宋体" w:cs="宋体"/>
          <w:sz w:val="32"/>
          <w:szCs w:val="32"/>
        </w:rPr>
        <w:t xml:space="preserve">第二章 投标人须知                                 </w:t>
      </w:r>
      <w:r>
        <w:rPr>
          <w:rFonts w:hint="eastAsia" w:ascii="宋体" w:hAnsi="宋体" w:cs="宋体"/>
          <w:sz w:val="32"/>
          <w:szCs w:val="32"/>
        </w:rPr>
        <w:fldChar w:fldCharType="begin"/>
      </w:r>
      <w:r>
        <w:rPr>
          <w:rFonts w:hint="eastAsia" w:ascii="宋体" w:hAnsi="宋体" w:cs="宋体"/>
          <w:sz w:val="32"/>
          <w:szCs w:val="32"/>
        </w:rPr>
        <w:instrText xml:space="preserve"> PAGEREF _Toc2969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"_Toc6326" </w:instrText>
      </w:r>
      <w:r>
        <w:fldChar w:fldCharType="separate"/>
      </w:r>
      <w:r>
        <w:rPr>
          <w:rFonts w:hint="eastAsia" w:ascii="宋体" w:hAnsi="宋体" w:cs="宋体"/>
          <w:sz w:val="32"/>
          <w:szCs w:val="32"/>
        </w:rPr>
        <w:t xml:space="preserve">一、说明和释义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_Toc6326 </w:instrText>
      </w:r>
      <w:r>
        <w:rPr>
          <w:rFonts w:hint="eastAsia" w:ascii="宋体" w:hAnsi="宋体" w:cs="宋体"/>
          <w:sz w:val="32"/>
          <w:szCs w:val="32"/>
        </w:rPr>
        <w:fldChar w:fldCharType="separate"/>
      </w:r>
      <w:r>
        <w:rPr>
          <w:rFonts w:hint="eastAsia" w:ascii="宋体" w:hAnsi="宋体" w:cs="宋体"/>
          <w:sz w:val="32"/>
          <w:szCs w:val="32"/>
        </w:rPr>
        <w:t>9</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"_Toc31444" </w:instrText>
      </w:r>
      <w:r>
        <w:fldChar w:fldCharType="separate"/>
      </w:r>
      <w:r>
        <w:rPr>
          <w:rFonts w:hint="eastAsia" w:ascii="宋体" w:hAnsi="宋体" w:cs="宋体"/>
          <w:sz w:val="32"/>
          <w:szCs w:val="32"/>
        </w:rPr>
        <w:t xml:space="preserve">二、投标人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_Toc31444 </w:instrText>
      </w:r>
      <w:r>
        <w:rPr>
          <w:rFonts w:hint="eastAsia" w:ascii="宋体" w:hAnsi="宋体" w:cs="宋体"/>
          <w:sz w:val="32"/>
          <w:szCs w:val="32"/>
        </w:rPr>
        <w:fldChar w:fldCharType="separate"/>
      </w:r>
      <w:r>
        <w:rPr>
          <w:rFonts w:hint="eastAsia" w:ascii="宋体" w:hAnsi="宋体" w:cs="宋体"/>
          <w:sz w:val="32"/>
          <w:szCs w:val="32"/>
        </w:rPr>
        <w:t>9</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"_Toc133" </w:instrText>
      </w:r>
      <w:r>
        <w:fldChar w:fldCharType="separate"/>
      </w:r>
      <w:r>
        <w:rPr>
          <w:rFonts w:hint="eastAsia" w:ascii="宋体" w:hAnsi="宋体" w:cs="宋体"/>
          <w:sz w:val="32"/>
          <w:szCs w:val="32"/>
        </w:rPr>
        <w:t xml:space="preserve">三、招标文件的说明                            </w:t>
      </w:r>
      <w:r>
        <w:rPr>
          <w:rFonts w:hint="eastAsia" w:ascii="宋体" w:hAnsi="宋体" w:cs="宋体"/>
          <w:sz w:val="32"/>
          <w:szCs w:val="32"/>
        </w:rPr>
        <w:fldChar w:fldCharType="begin"/>
      </w:r>
      <w:r>
        <w:rPr>
          <w:rFonts w:hint="eastAsia" w:ascii="宋体" w:hAnsi="宋体" w:cs="宋体"/>
          <w:sz w:val="32"/>
          <w:szCs w:val="32"/>
        </w:rPr>
        <w:instrText xml:space="preserve"> PAGEREF _Toc133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"_Toc20997" </w:instrText>
      </w:r>
      <w:r>
        <w:fldChar w:fldCharType="separate"/>
      </w:r>
      <w:r>
        <w:rPr>
          <w:rFonts w:hint="eastAsia" w:ascii="宋体" w:hAnsi="宋体" w:cs="宋体"/>
          <w:sz w:val="32"/>
          <w:szCs w:val="32"/>
        </w:rPr>
        <w:t xml:space="preserve">四、投标文件说明                              </w:t>
      </w:r>
      <w:r>
        <w:rPr>
          <w:rFonts w:hint="eastAsia" w:ascii="宋体" w:hAnsi="宋体" w:cs="宋体"/>
          <w:sz w:val="32"/>
          <w:szCs w:val="32"/>
        </w:rPr>
        <w:fldChar w:fldCharType="begin"/>
      </w:r>
      <w:r>
        <w:rPr>
          <w:rFonts w:hint="eastAsia" w:ascii="宋体" w:hAnsi="宋体" w:cs="宋体"/>
          <w:sz w:val="32"/>
          <w:szCs w:val="32"/>
        </w:rPr>
        <w:instrText xml:space="preserve"> PAGEREF _Toc20997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"_Toc16830" </w:instrText>
      </w:r>
      <w:r>
        <w:fldChar w:fldCharType="separate"/>
      </w:r>
      <w:r>
        <w:rPr>
          <w:rFonts w:hint="eastAsia" w:ascii="宋体" w:hAnsi="宋体" w:cs="宋体"/>
          <w:sz w:val="32"/>
          <w:szCs w:val="32"/>
        </w:rPr>
        <w:t xml:space="preserve">五、投标文件的递交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_Toc16830 </w:instrText>
      </w:r>
      <w:r>
        <w:rPr>
          <w:rFonts w:hint="eastAsia" w:ascii="宋体" w:hAnsi="宋体" w:cs="宋体"/>
          <w:sz w:val="32"/>
          <w:szCs w:val="32"/>
        </w:rPr>
        <w:fldChar w:fldCharType="separate"/>
      </w:r>
      <w:r>
        <w:rPr>
          <w:rFonts w:hint="eastAsia" w:ascii="宋体" w:hAnsi="宋体" w:cs="宋体"/>
          <w:sz w:val="32"/>
          <w:szCs w:val="32"/>
        </w:rPr>
        <w:t>13</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"_Toc25112" </w:instrText>
      </w:r>
      <w:r>
        <w:fldChar w:fldCharType="separate"/>
      </w:r>
      <w:r>
        <w:rPr>
          <w:rFonts w:hint="eastAsia" w:ascii="宋体" w:hAnsi="宋体" w:cs="宋体"/>
          <w:sz w:val="32"/>
          <w:szCs w:val="32"/>
        </w:rPr>
        <w:t xml:space="preserve">六、开标和评标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_Toc25112 </w:instrText>
      </w:r>
      <w:r>
        <w:rPr>
          <w:rFonts w:hint="eastAsia" w:ascii="宋体" w:hAnsi="宋体" w:cs="宋体"/>
          <w:sz w:val="32"/>
          <w:szCs w:val="32"/>
        </w:rPr>
        <w:fldChar w:fldCharType="separate"/>
      </w:r>
      <w:r>
        <w:rPr>
          <w:rFonts w:hint="eastAsia" w:ascii="宋体" w:hAnsi="宋体" w:cs="宋体"/>
          <w:sz w:val="32"/>
          <w:szCs w:val="32"/>
        </w:rPr>
        <w:t>14</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"_Toc7660" </w:instrText>
      </w:r>
      <w:r>
        <w:fldChar w:fldCharType="separate"/>
      </w:r>
      <w:r>
        <w:rPr>
          <w:rFonts w:hint="eastAsia" w:ascii="宋体" w:hAnsi="宋体" w:cs="宋体"/>
          <w:sz w:val="32"/>
          <w:szCs w:val="32"/>
        </w:rPr>
        <w:t xml:space="preserve">七、合同授予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_Toc7660 </w:instrText>
      </w:r>
      <w:r>
        <w:rPr>
          <w:rFonts w:hint="eastAsia" w:ascii="宋体" w:hAnsi="宋体" w:cs="宋体"/>
          <w:sz w:val="32"/>
          <w:szCs w:val="32"/>
        </w:rPr>
        <w:fldChar w:fldCharType="separate"/>
      </w:r>
      <w:r>
        <w:rPr>
          <w:rFonts w:hint="eastAsia" w:ascii="宋体" w:hAnsi="宋体" w:cs="宋体"/>
          <w:sz w:val="32"/>
          <w:szCs w:val="32"/>
        </w:rPr>
        <w:t>16</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"_Toc4470" </w:instrText>
      </w:r>
      <w:r>
        <w:fldChar w:fldCharType="separate"/>
      </w:r>
      <w:r>
        <w:rPr>
          <w:rFonts w:hint="eastAsia" w:ascii="宋体" w:hAnsi="宋体" w:cs="宋体"/>
          <w:sz w:val="32"/>
          <w:szCs w:val="32"/>
        </w:rPr>
        <w:t xml:space="preserve">八、重新招标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_Toc4470 </w:instrText>
      </w:r>
      <w:r>
        <w:rPr>
          <w:rFonts w:hint="eastAsia" w:ascii="宋体" w:hAnsi="宋体" w:cs="宋体"/>
          <w:sz w:val="32"/>
          <w:szCs w:val="32"/>
        </w:rPr>
        <w:fldChar w:fldCharType="separate"/>
      </w:r>
      <w:r>
        <w:rPr>
          <w:rFonts w:hint="eastAsia" w:ascii="宋体" w:hAnsi="宋体" w:cs="宋体"/>
          <w:sz w:val="32"/>
          <w:szCs w:val="32"/>
        </w:rPr>
        <w:t>17</w:t>
      </w:r>
      <w:r>
        <w:rPr>
          <w:rFonts w:hint="eastAsia" w:ascii="宋体" w:hAnsi="宋体" w:cs="宋体"/>
          <w:sz w:val="32"/>
          <w:szCs w:val="32"/>
        </w:rPr>
        <w:fldChar w:fldCharType="end"/>
      </w:r>
      <w:r>
        <w:fldChar w:fldCharType="end"/>
      </w:r>
    </w:p>
    <w:p>
      <w:pPr>
        <w:spacing w:line="360" w:lineRule="auto"/>
        <w:ind w:firstLine="420" w:firstLineChars="200"/>
        <w:rPr>
          <w:rFonts w:ascii="宋体" w:hAnsi="宋体" w:cs="宋体"/>
          <w:sz w:val="32"/>
          <w:szCs w:val="32"/>
        </w:rPr>
      </w:pPr>
      <w:r>
        <w:fldChar w:fldCharType="begin"/>
      </w:r>
      <w:r>
        <w:instrText xml:space="preserve">HYPERLINK  \l "_Toc2233" </w:instrText>
      </w:r>
      <w:r>
        <w:fldChar w:fldCharType="separate"/>
      </w:r>
      <w:r>
        <w:rPr>
          <w:rFonts w:hint="eastAsia" w:ascii="宋体" w:hAnsi="宋体" w:cs="宋体"/>
          <w:sz w:val="32"/>
          <w:szCs w:val="32"/>
        </w:rPr>
        <w:t xml:space="preserve">九、纪律和监督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_Toc2233 </w:instrText>
      </w:r>
      <w:r>
        <w:rPr>
          <w:rFonts w:hint="eastAsia" w:ascii="宋体" w:hAnsi="宋体" w:cs="宋体"/>
          <w:sz w:val="32"/>
          <w:szCs w:val="32"/>
        </w:rPr>
        <w:fldChar w:fldCharType="separate"/>
      </w:r>
      <w:r>
        <w:rPr>
          <w:rFonts w:hint="eastAsia" w:ascii="宋体" w:hAnsi="宋体" w:cs="宋体"/>
          <w:sz w:val="32"/>
          <w:szCs w:val="32"/>
        </w:rPr>
        <w:t>18</w:t>
      </w:r>
      <w:r>
        <w:rPr>
          <w:rFonts w:hint="eastAsia" w:ascii="宋体" w:hAnsi="宋体" w:cs="宋体"/>
          <w:sz w:val="32"/>
          <w:szCs w:val="32"/>
        </w:rPr>
        <w:fldChar w:fldCharType="end"/>
      </w:r>
      <w:r>
        <w:fldChar w:fldCharType="end"/>
      </w:r>
    </w:p>
    <w:p>
      <w:pPr>
        <w:spacing w:line="360" w:lineRule="auto"/>
        <w:rPr>
          <w:rFonts w:ascii="宋体" w:hAnsi="宋体" w:cs="宋体"/>
          <w:sz w:val="32"/>
          <w:szCs w:val="32"/>
        </w:rPr>
      </w:pPr>
      <w:r>
        <w:fldChar w:fldCharType="begin"/>
      </w:r>
      <w:r>
        <w:instrText xml:space="preserve">HYPERLINK  \l "_Toc6269" </w:instrText>
      </w:r>
      <w:r>
        <w:fldChar w:fldCharType="separate"/>
      </w:r>
      <w:r>
        <w:rPr>
          <w:rFonts w:hint="eastAsia" w:ascii="宋体" w:hAnsi="宋体" w:cs="宋体"/>
          <w:sz w:val="32"/>
          <w:szCs w:val="32"/>
        </w:rPr>
        <w:t xml:space="preserve">第三章 评标办法                                  </w:t>
      </w:r>
      <w:r>
        <w:rPr>
          <w:rFonts w:hint="eastAsia" w:ascii="宋体" w:hAnsi="宋体" w:cs="宋体"/>
          <w:sz w:val="32"/>
          <w:szCs w:val="32"/>
        </w:rPr>
        <w:fldChar w:fldCharType="begin"/>
      </w:r>
      <w:r>
        <w:rPr>
          <w:rFonts w:hint="eastAsia" w:ascii="宋体" w:hAnsi="宋体" w:cs="宋体"/>
          <w:sz w:val="32"/>
          <w:szCs w:val="32"/>
        </w:rPr>
        <w:instrText xml:space="preserve"> PAGEREF _Toc6269 </w:instrText>
      </w:r>
      <w:r>
        <w:rPr>
          <w:rFonts w:hint="eastAsia" w:ascii="宋体" w:hAnsi="宋体" w:cs="宋体"/>
          <w:sz w:val="32"/>
          <w:szCs w:val="32"/>
        </w:rPr>
        <w:fldChar w:fldCharType="separate"/>
      </w:r>
      <w:r>
        <w:rPr>
          <w:rFonts w:hint="eastAsia" w:ascii="宋体" w:hAnsi="宋体" w:cs="宋体"/>
          <w:sz w:val="32"/>
          <w:szCs w:val="32"/>
        </w:rPr>
        <w:t>19</w:t>
      </w:r>
      <w:r>
        <w:rPr>
          <w:rFonts w:hint="eastAsia" w:ascii="宋体" w:hAnsi="宋体" w:cs="宋体"/>
          <w:sz w:val="32"/>
          <w:szCs w:val="32"/>
        </w:rPr>
        <w:fldChar w:fldCharType="end"/>
      </w:r>
      <w:r>
        <w:fldChar w:fldCharType="end"/>
      </w:r>
    </w:p>
    <w:p>
      <w:pPr>
        <w:spacing w:line="360" w:lineRule="auto"/>
        <w:rPr>
          <w:rFonts w:ascii="宋体" w:hAnsi="宋体" w:cs="宋体"/>
          <w:sz w:val="32"/>
          <w:szCs w:val="32"/>
        </w:rPr>
      </w:pPr>
      <w:r>
        <w:fldChar w:fldCharType="begin"/>
      </w:r>
      <w:r>
        <w:instrText xml:space="preserve">HYPERLINK  \l "_Toc1786" </w:instrText>
      </w:r>
      <w:r>
        <w:fldChar w:fldCharType="separate"/>
      </w:r>
      <w:r>
        <w:rPr>
          <w:rFonts w:hint="eastAsia" w:ascii="宋体" w:hAnsi="宋体" w:cs="宋体"/>
          <w:sz w:val="32"/>
          <w:szCs w:val="32"/>
        </w:rPr>
        <w:t xml:space="preserve">第四章 合同主要条款                              </w:t>
      </w:r>
      <w:r>
        <w:rPr>
          <w:rFonts w:hint="eastAsia" w:ascii="宋体" w:hAnsi="宋体" w:cs="宋体"/>
          <w:sz w:val="32"/>
          <w:szCs w:val="32"/>
        </w:rPr>
        <w:fldChar w:fldCharType="begin"/>
      </w:r>
      <w:r>
        <w:rPr>
          <w:rFonts w:hint="eastAsia" w:ascii="宋体" w:hAnsi="宋体" w:cs="宋体"/>
          <w:sz w:val="32"/>
          <w:szCs w:val="32"/>
        </w:rPr>
        <w:instrText xml:space="preserve"> PAGEREF _Toc1786 </w:instrText>
      </w:r>
      <w:r>
        <w:rPr>
          <w:rFonts w:hint="eastAsia" w:ascii="宋体" w:hAnsi="宋体" w:cs="宋体"/>
          <w:sz w:val="32"/>
          <w:szCs w:val="32"/>
        </w:rPr>
        <w:fldChar w:fldCharType="separate"/>
      </w:r>
      <w:r>
        <w:rPr>
          <w:rFonts w:hint="eastAsia" w:ascii="宋体" w:hAnsi="宋体" w:cs="宋体"/>
          <w:sz w:val="32"/>
          <w:szCs w:val="32"/>
        </w:rPr>
        <w:t>25</w:t>
      </w:r>
      <w:r>
        <w:rPr>
          <w:rFonts w:hint="eastAsia" w:ascii="宋体" w:hAnsi="宋体" w:cs="宋体"/>
          <w:sz w:val="32"/>
          <w:szCs w:val="32"/>
        </w:rPr>
        <w:fldChar w:fldCharType="end"/>
      </w:r>
      <w:r>
        <w:fldChar w:fldCharType="end"/>
      </w:r>
    </w:p>
    <w:p>
      <w:pPr>
        <w:spacing w:line="360" w:lineRule="auto"/>
        <w:jc w:val="left"/>
        <w:rPr>
          <w:rFonts w:ascii="宋体" w:hAnsi="宋体" w:cs="宋体"/>
          <w:sz w:val="32"/>
          <w:szCs w:val="32"/>
        </w:rPr>
      </w:pPr>
      <w:r>
        <w:fldChar w:fldCharType="begin"/>
      </w:r>
      <w:r>
        <w:instrText xml:space="preserve">HYPERLINK  \l "_Toc9943" </w:instrText>
      </w:r>
      <w:r>
        <w:fldChar w:fldCharType="separate"/>
      </w:r>
      <w:r>
        <w:rPr>
          <w:rFonts w:hint="eastAsia" w:ascii="宋体" w:hAnsi="宋体" w:cs="宋体"/>
          <w:sz w:val="32"/>
          <w:szCs w:val="32"/>
        </w:rPr>
        <w:t xml:space="preserve">第五章 </w:t>
      </w:r>
      <w:r>
        <w:rPr>
          <w:rFonts w:hint="eastAsia" w:ascii="宋体" w:hAnsi="宋体" w:cs="宋体"/>
          <w:sz w:val="32"/>
          <w:szCs w:val="32"/>
          <w:lang w:val="zh-CN"/>
        </w:rPr>
        <w:t>采购需求及项目要求</w:t>
      </w: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PAGEREF _Toc9943 </w:instrText>
      </w:r>
      <w:r>
        <w:rPr>
          <w:rFonts w:hint="eastAsia" w:ascii="宋体" w:hAnsi="宋体" w:cs="宋体"/>
          <w:sz w:val="32"/>
          <w:szCs w:val="32"/>
        </w:rPr>
        <w:fldChar w:fldCharType="separate"/>
      </w:r>
      <w:r>
        <w:rPr>
          <w:rFonts w:hint="eastAsia" w:ascii="宋体" w:hAnsi="宋体" w:cs="宋体"/>
          <w:sz w:val="32"/>
          <w:szCs w:val="32"/>
        </w:rPr>
        <w:t>31</w:t>
      </w:r>
      <w:r>
        <w:rPr>
          <w:rFonts w:hint="eastAsia" w:ascii="宋体" w:hAnsi="宋体" w:cs="宋体"/>
          <w:sz w:val="32"/>
          <w:szCs w:val="32"/>
        </w:rPr>
        <w:fldChar w:fldCharType="end"/>
      </w:r>
      <w:r>
        <w:fldChar w:fldCharType="end"/>
      </w:r>
    </w:p>
    <w:p>
      <w:pPr>
        <w:spacing w:line="360" w:lineRule="auto"/>
        <w:rPr>
          <w:rFonts w:ascii="宋体" w:hAnsi="宋体" w:cs="宋体"/>
          <w:sz w:val="32"/>
          <w:szCs w:val="32"/>
        </w:rPr>
      </w:pPr>
      <w:r>
        <w:fldChar w:fldCharType="begin"/>
      </w:r>
      <w:r>
        <w:instrText xml:space="preserve">HYPERLINK  \l "_Toc22209" </w:instrText>
      </w:r>
      <w:r>
        <w:fldChar w:fldCharType="separate"/>
      </w:r>
      <w:r>
        <w:rPr>
          <w:rFonts w:hint="eastAsia" w:ascii="宋体" w:hAnsi="宋体" w:cs="宋体"/>
          <w:sz w:val="32"/>
          <w:szCs w:val="32"/>
        </w:rPr>
        <w:t>第六章 投标文件格式                              3</w:t>
      </w:r>
      <w:r>
        <w:fldChar w:fldCharType="end"/>
      </w:r>
      <w:r>
        <w:rPr>
          <w:rFonts w:hint="eastAsia" w:ascii="宋体" w:hAnsi="宋体" w:cs="宋体"/>
          <w:sz w:val="32"/>
          <w:szCs w:val="32"/>
        </w:rPr>
        <w:t>6</w:t>
      </w:r>
    </w:p>
    <w:p>
      <w:pPr>
        <w:spacing w:line="360" w:lineRule="auto"/>
        <w:ind w:firstLine="420" w:firstLineChars="200"/>
        <w:rPr>
          <w:rFonts w:ascii="宋体" w:hAnsi="宋体" w:cs="宋体"/>
          <w:sz w:val="32"/>
          <w:szCs w:val="32"/>
        </w:rPr>
      </w:pPr>
      <w:r>
        <w:fldChar w:fldCharType="begin"/>
      </w:r>
      <w:r>
        <w:instrText xml:space="preserve">HYPERLINK  \l "_Toc16008" </w:instrText>
      </w:r>
      <w:r>
        <w:fldChar w:fldCharType="separate"/>
      </w:r>
      <w:r>
        <w:rPr>
          <w:rFonts w:hint="eastAsia" w:ascii="宋体" w:hAnsi="宋体" w:cs="宋体"/>
          <w:sz w:val="32"/>
          <w:szCs w:val="32"/>
          <w:lang w:val="zh-CN"/>
        </w:rPr>
        <w:t>一、投标函</w:t>
      </w:r>
      <w:r>
        <w:rPr>
          <w:rFonts w:hint="eastAsia" w:ascii="宋体" w:hAnsi="宋体" w:cs="宋体"/>
          <w:sz w:val="32"/>
          <w:szCs w:val="32"/>
        </w:rPr>
        <w:t xml:space="preserve">                                    3</w:t>
      </w:r>
      <w:r>
        <w:fldChar w:fldCharType="end"/>
      </w:r>
      <w:r>
        <w:rPr>
          <w:rFonts w:hint="eastAsia" w:ascii="宋体" w:hAnsi="宋体" w:cs="宋体"/>
          <w:sz w:val="32"/>
          <w:szCs w:val="32"/>
        </w:rPr>
        <w:t>8</w:t>
      </w:r>
    </w:p>
    <w:p>
      <w:pPr>
        <w:spacing w:line="360" w:lineRule="auto"/>
        <w:ind w:firstLine="420" w:firstLineChars="200"/>
        <w:rPr>
          <w:rFonts w:ascii="宋体" w:hAnsi="宋体" w:cs="宋体"/>
          <w:sz w:val="32"/>
          <w:szCs w:val="32"/>
        </w:rPr>
      </w:pPr>
      <w:r>
        <w:fldChar w:fldCharType="begin"/>
      </w:r>
      <w:r>
        <w:instrText xml:space="preserve">HYPERLINK  \l "_Toc22419" </w:instrText>
      </w:r>
      <w:r>
        <w:fldChar w:fldCharType="separate"/>
      </w:r>
      <w:r>
        <w:rPr>
          <w:rFonts w:hint="eastAsia" w:ascii="宋体" w:hAnsi="宋体" w:cs="宋体"/>
          <w:sz w:val="32"/>
          <w:szCs w:val="32"/>
        </w:rPr>
        <w:t>二、投标报价一览表                            4</w:t>
      </w:r>
      <w:r>
        <w:fldChar w:fldCharType="end"/>
      </w:r>
      <w:r>
        <w:rPr>
          <w:rFonts w:hint="eastAsia" w:ascii="宋体" w:hAnsi="宋体" w:cs="宋体"/>
          <w:sz w:val="32"/>
          <w:szCs w:val="32"/>
        </w:rPr>
        <w:t>0</w:t>
      </w:r>
    </w:p>
    <w:p>
      <w:pPr>
        <w:spacing w:line="360" w:lineRule="auto"/>
        <w:ind w:firstLine="420" w:firstLineChars="200"/>
        <w:rPr>
          <w:rFonts w:ascii="宋体" w:hAnsi="宋体" w:cs="宋体"/>
          <w:sz w:val="32"/>
          <w:szCs w:val="32"/>
        </w:rPr>
      </w:pPr>
      <w:r>
        <w:fldChar w:fldCharType="begin"/>
      </w:r>
      <w:r>
        <w:instrText xml:space="preserve">HYPERLINK  \l "_Toc4993" </w:instrText>
      </w:r>
      <w:r>
        <w:fldChar w:fldCharType="separate"/>
      </w:r>
      <w:r>
        <w:rPr>
          <w:rFonts w:hint="eastAsia" w:ascii="宋体" w:hAnsi="宋体" w:cs="宋体"/>
          <w:sz w:val="32"/>
          <w:szCs w:val="32"/>
        </w:rPr>
        <w:t>三、唯一授权委托书                            4</w:t>
      </w:r>
      <w:r>
        <w:fldChar w:fldCharType="end"/>
      </w:r>
      <w:r>
        <w:rPr>
          <w:rFonts w:hint="eastAsia" w:ascii="宋体" w:hAnsi="宋体" w:cs="宋体"/>
          <w:sz w:val="32"/>
          <w:szCs w:val="32"/>
        </w:rPr>
        <w:t>1</w:t>
      </w:r>
    </w:p>
    <w:p>
      <w:pPr>
        <w:spacing w:line="360" w:lineRule="auto"/>
        <w:ind w:firstLine="420" w:firstLineChars="200"/>
        <w:rPr>
          <w:rFonts w:ascii="宋体" w:hAnsi="宋体" w:cs="宋体"/>
          <w:sz w:val="32"/>
          <w:szCs w:val="32"/>
        </w:rPr>
      </w:pPr>
      <w:r>
        <w:fldChar w:fldCharType="begin"/>
      </w:r>
      <w:r>
        <w:instrText xml:space="preserve">HYPERLINK  \l "_Toc8696" </w:instrText>
      </w:r>
      <w:r>
        <w:fldChar w:fldCharType="separate"/>
      </w:r>
      <w:r>
        <w:rPr>
          <w:rFonts w:hint="eastAsia" w:ascii="宋体" w:hAnsi="宋体" w:cs="宋体"/>
          <w:sz w:val="32"/>
          <w:szCs w:val="32"/>
        </w:rPr>
        <w:t xml:space="preserve">四、法定代表人身份证明           </w:t>
      </w:r>
      <w:r>
        <w:rPr>
          <w:rFonts w:hint="eastAsia" w:ascii="宋体" w:hAnsi="宋体" w:cs="宋体"/>
          <w:sz w:val="32"/>
          <w:szCs w:val="32"/>
          <w:lang w:val="en-US" w:eastAsia="zh-CN"/>
        </w:rPr>
        <w:t xml:space="preserve"> </w:t>
      </w:r>
      <w:r>
        <w:rPr>
          <w:rFonts w:hint="eastAsia" w:ascii="宋体" w:hAnsi="宋体" w:cs="宋体"/>
          <w:sz w:val="32"/>
          <w:szCs w:val="32"/>
        </w:rPr>
        <w:t xml:space="preserve">            4</w:t>
      </w:r>
      <w:r>
        <w:fldChar w:fldCharType="end"/>
      </w:r>
      <w:r>
        <w:rPr>
          <w:rFonts w:hint="eastAsia" w:ascii="宋体" w:hAnsi="宋体" w:cs="宋体"/>
          <w:sz w:val="32"/>
          <w:szCs w:val="32"/>
        </w:rPr>
        <w:t>2</w:t>
      </w:r>
    </w:p>
    <w:p>
      <w:pPr>
        <w:spacing w:line="360" w:lineRule="auto"/>
        <w:ind w:firstLine="420" w:firstLineChars="200"/>
        <w:rPr>
          <w:rFonts w:ascii="宋体" w:hAnsi="宋体" w:cs="宋体"/>
          <w:sz w:val="32"/>
          <w:szCs w:val="32"/>
        </w:rPr>
      </w:pPr>
      <w:r>
        <w:fldChar w:fldCharType="begin"/>
      </w:r>
      <w:r>
        <w:instrText xml:space="preserve">HYPERLINK  \l "_Toc19756" </w:instrText>
      </w:r>
      <w:r>
        <w:fldChar w:fldCharType="separate"/>
      </w:r>
      <w:r>
        <w:rPr>
          <w:rFonts w:hint="eastAsia" w:ascii="宋体" w:hAnsi="宋体" w:cs="宋体"/>
          <w:sz w:val="32"/>
          <w:szCs w:val="32"/>
          <w:lang w:val="zh-CN"/>
        </w:rPr>
        <w:t>五、中小企业声明函</w:t>
      </w:r>
      <w:r>
        <w:rPr>
          <w:rFonts w:hint="eastAsia" w:ascii="宋体" w:hAnsi="宋体" w:cs="宋体"/>
          <w:sz w:val="32"/>
          <w:szCs w:val="32"/>
        </w:rPr>
        <w:t xml:space="preserve">                            4</w:t>
      </w:r>
      <w:r>
        <w:fldChar w:fldCharType="end"/>
      </w:r>
      <w:r>
        <w:rPr>
          <w:rFonts w:hint="eastAsia" w:ascii="宋体" w:hAnsi="宋体" w:cs="宋体"/>
          <w:sz w:val="32"/>
          <w:szCs w:val="32"/>
        </w:rPr>
        <w:t>4</w:t>
      </w:r>
    </w:p>
    <w:p>
      <w:pPr>
        <w:spacing w:line="360" w:lineRule="auto"/>
        <w:ind w:firstLine="420" w:firstLineChars="200"/>
        <w:rPr>
          <w:rFonts w:ascii="宋体" w:hAnsi="宋体" w:cs="宋体"/>
          <w:sz w:val="32"/>
          <w:szCs w:val="32"/>
        </w:rPr>
      </w:pPr>
      <w:r>
        <w:fldChar w:fldCharType="begin"/>
      </w:r>
      <w:r>
        <w:instrText xml:space="preserve">HYPERLINK  \l "_Toc31392" </w:instrText>
      </w:r>
      <w:r>
        <w:fldChar w:fldCharType="separate"/>
      </w:r>
      <w:r>
        <w:rPr>
          <w:rFonts w:hint="eastAsia" w:ascii="宋体" w:hAnsi="宋体" w:cs="宋体"/>
          <w:sz w:val="32"/>
          <w:szCs w:val="32"/>
          <w:lang w:val="zh-CN"/>
        </w:rPr>
        <w:t>六、采购项目承诺书</w:t>
      </w:r>
      <w:r>
        <w:rPr>
          <w:rFonts w:hint="eastAsia" w:ascii="宋体" w:hAnsi="宋体" w:cs="宋体"/>
          <w:sz w:val="32"/>
          <w:szCs w:val="32"/>
        </w:rPr>
        <w:t xml:space="preserve">                            4</w:t>
      </w:r>
      <w:r>
        <w:fldChar w:fldCharType="end"/>
      </w:r>
      <w:r>
        <w:rPr>
          <w:rFonts w:hint="eastAsia" w:ascii="宋体" w:hAnsi="宋体" w:cs="宋体"/>
          <w:sz w:val="32"/>
          <w:szCs w:val="32"/>
        </w:rPr>
        <w:t>5</w:t>
      </w:r>
    </w:p>
    <w:p>
      <w:pPr>
        <w:spacing w:line="360" w:lineRule="auto"/>
        <w:ind w:firstLine="420" w:firstLineChars="200"/>
        <w:rPr>
          <w:rFonts w:ascii="宋体" w:hAnsi="宋体" w:cs="宋体"/>
          <w:sz w:val="32"/>
          <w:szCs w:val="32"/>
        </w:rPr>
      </w:pPr>
      <w:r>
        <w:fldChar w:fldCharType="begin"/>
      </w:r>
      <w:r>
        <w:instrText xml:space="preserve">HYPERLINK  \l "_Toc4893" </w:instrText>
      </w:r>
      <w:r>
        <w:fldChar w:fldCharType="separate"/>
      </w:r>
      <w:r>
        <w:rPr>
          <w:rFonts w:hint="eastAsia" w:ascii="宋体" w:hAnsi="宋体" w:cs="宋体"/>
          <w:sz w:val="32"/>
          <w:szCs w:val="32"/>
          <w:lang w:val="zh-CN"/>
        </w:rPr>
        <w:t>七、售后服务承诺</w:t>
      </w:r>
      <w:r>
        <w:rPr>
          <w:rFonts w:hint="eastAsia" w:ascii="宋体" w:hAnsi="宋体" w:cs="宋体"/>
          <w:sz w:val="32"/>
          <w:szCs w:val="32"/>
        </w:rPr>
        <w:t xml:space="preserve">                              4</w:t>
      </w:r>
      <w:r>
        <w:fldChar w:fldCharType="end"/>
      </w:r>
      <w:r>
        <w:rPr>
          <w:rFonts w:hint="eastAsia" w:ascii="宋体" w:hAnsi="宋体" w:cs="宋体"/>
          <w:sz w:val="32"/>
          <w:szCs w:val="32"/>
        </w:rPr>
        <w:t>6</w:t>
      </w:r>
    </w:p>
    <w:p>
      <w:pPr>
        <w:spacing w:line="360" w:lineRule="auto"/>
        <w:ind w:firstLine="420" w:firstLineChars="200"/>
        <w:rPr>
          <w:rFonts w:ascii="宋体" w:hAnsi="宋体" w:cs="宋体"/>
          <w:sz w:val="32"/>
          <w:szCs w:val="32"/>
        </w:rPr>
      </w:pPr>
      <w:r>
        <w:fldChar w:fldCharType="begin"/>
      </w:r>
      <w:r>
        <w:instrText xml:space="preserve">HYPERLINK  \l "_Toc10187" </w:instrText>
      </w:r>
      <w:r>
        <w:fldChar w:fldCharType="separate"/>
      </w:r>
      <w:r>
        <w:rPr>
          <w:rFonts w:hint="eastAsia" w:ascii="宋体" w:hAnsi="宋体" w:cs="宋体"/>
          <w:sz w:val="32"/>
          <w:szCs w:val="32"/>
          <w:lang w:val="zh-CN"/>
        </w:rPr>
        <w:t>八、报价明细表格式</w:t>
      </w:r>
      <w:r>
        <w:rPr>
          <w:rFonts w:hint="eastAsia" w:ascii="宋体" w:hAnsi="宋体" w:cs="宋体"/>
          <w:sz w:val="32"/>
          <w:szCs w:val="32"/>
        </w:rPr>
        <w:t xml:space="preserve">                            4</w:t>
      </w:r>
      <w:r>
        <w:fldChar w:fldCharType="end"/>
      </w:r>
      <w:r>
        <w:rPr>
          <w:rFonts w:hint="eastAsia" w:ascii="宋体" w:hAnsi="宋体" w:cs="宋体"/>
          <w:sz w:val="32"/>
          <w:szCs w:val="32"/>
        </w:rPr>
        <w:t>7</w:t>
      </w:r>
    </w:p>
    <w:p>
      <w:pPr>
        <w:spacing w:line="360" w:lineRule="auto"/>
        <w:ind w:firstLine="420" w:firstLineChars="200"/>
        <w:rPr>
          <w:rFonts w:ascii="宋体" w:hAnsi="宋体" w:cs="宋体"/>
          <w:sz w:val="32"/>
          <w:szCs w:val="32"/>
        </w:rPr>
      </w:pPr>
      <w:r>
        <w:fldChar w:fldCharType="begin"/>
      </w:r>
      <w:r>
        <w:instrText xml:space="preserve">HYPERLINK  \l "_Toc19773" </w:instrText>
      </w:r>
      <w:r>
        <w:fldChar w:fldCharType="separate"/>
      </w:r>
      <w:r>
        <w:rPr>
          <w:rFonts w:hint="eastAsia" w:ascii="宋体" w:hAnsi="宋体" w:cs="宋体"/>
          <w:sz w:val="32"/>
          <w:szCs w:val="32"/>
          <w:lang w:val="zh-CN"/>
        </w:rPr>
        <w:t>九、货物详细技术配置及参数偏差表</w:t>
      </w:r>
      <w:r>
        <w:rPr>
          <w:rFonts w:hint="eastAsia" w:ascii="宋体" w:hAnsi="宋体" w:cs="宋体"/>
          <w:sz w:val="32"/>
          <w:szCs w:val="32"/>
        </w:rPr>
        <w:t xml:space="preserve">          </w:t>
      </w:r>
      <w:r>
        <w:rPr>
          <w:rFonts w:hint="eastAsia" w:ascii="宋体" w:hAnsi="宋体" w:cs="宋体"/>
          <w:sz w:val="32"/>
          <w:szCs w:val="32"/>
          <w:lang w:val="en-US" w:eastAsia="zh-CN"/>
        </w:rPr>
        <w:t xml:space="preserve"> </w:t>
      </w:r>
      <w:r>
        <w:rPr>
          <w:rFonts w:hint="eastAsia" w:ascii="宋体" w:hAnsi="宋体" w:cs="宋体"/>
          <w:sz w:val="32"/>
          <w:szCs w:val="32"/>
        </w:rPr>
        <w:t xml:space="preserve">   4</w:t>
      </w:r>
      <w:r>
        <w:fldChar w:fldCharType="end"/>
      </w:r>
      <w:r>
        <w:rPr>
          <w:rFonts w:hint="eastAsia" w:ascii="宋体" w:hAnsi="宋体" w:cs="宋体"/>
          <w:sz w:val="32"/>
          <w:szCs w:val="32"/>
        </w:rPr>
        <w:t>8</w:t>
      </w:r>
    </w:p>
    <w:p>
      <w:pPr>
        <w:spacing w:line="360" w:lineRule="auto"/>
        <w:ind w:firstLine="420" w:firstLineChars="200"/>
        <w:rPr>
          <w:rFonts w:ascii="宋体" w:hAnsi="宋体" w:cs="宋体"/>
          <w:sz w:val="32"/>
          <w:szCs w:val="32"/>
        </w:rPr>
      </w:pPr>
      <w:r>
        <w:fldChar w:fldCharType="begin"/>
      </w:r>
      <w:r>
        <w:instrText xml:space="preserve">HYPERLINK  \l "_Toc30886" </w:instrText>
      </w:r>
      <w:r>
        <w:fldChar w:fldCharType="separate"/>
      </w:r>
      <w:r>
        <w:rPr>
          <w:rFonts w:hint="eastAsia" w:ascii="宋体" w:hAnsi="宋体" w:cs="宋体"/>
          <w:sz w:val="32"/>
          <w:szCs w:val="32"/>
          <w:lang w:val="zh-CN"/>
        </w:rPr>
        <w:t>十、企业业绩</w:t>
      </w:r>
      <w:r>
        <w:rPr>
          <w:rFonts w:hint="eastAsia" w:ascii="宋体" w:hAnsi="宋体" w:cs="宋体"/>
          <w:sz w:val="32"/>
          <w:szCs w:val="32"/>
        </w:rPr>
        <w:t xml:space="preserve">                  </w:t>
      </w:r>
      <w:r>
        <w:rPr>
          <w:rFonts w:hint="eastAsia" w:ascii="宋体" w:hAnsi="宋体" w:cs="宋体"/>
          <w:sz w:val="32"/>
          <w:szCs w:val="32"/>
          <w:lang w:val="en-US" w:eastAsia="zh-CN"/>
        </w:rPr>
        <w:t xml:space="preserve">  </w:t>
      </w:r>
      <w:r>
        <w:rPr>
          <w:rFonts w:hint="eastAsia" w:ascii="宋体" w:hAnsi="宋体" w:cs="宋体"/>
          <w:sz w:val="32"/>
          <w:szCs w:val="32"/>
        </w:rPr>
        <w:t xml:space="preserve">              4</w:t>
      </w:r>
      <w:r>
        <w:fldChar w:fldCharType="end"/>
      </w:r>
      <w:r>
        <w:rPr>
          <w:rFonts w:hint="eastAsia" w:ascii="宋体" w:hAnsi="宋体" w:cs="宋体"/>
          <w:sz w:val="32"/>
          <w:szCs w:val="32"/>
        </w:rPr>
        <w:t>9</w:t>
      </w:r>
    </w:p>
    <w:p>
      <w:pPr>
        <w:spacing w:line="360" w:lineRule="auto"/>
        <w:ind w:firstLine="420" w:firstLineChars="200"/>
        <w:rPr>
          <w:rFonts w:ascii="宋体" w:hAnsi="宋体" w:cs="宋体"/>
          <w:sz w:val="32"/>
          <w:szCs w:val="32"/>
        </w:rPr>
      </w:pPr>
      <w:r>
        <w:fldChar w:fldCharType="begin"/>
      </w:r>
      <w:r>
        <w:instrText xml:space="preserve">HYPERLINK  \l "_Toc4261" </w:instrText>
      </w:r>
      <w:r>
        <w:fldChar w:fldCharType="separate"/>
      </w:r>
      <w:r>
        <w:rPr>
          <w:rFonts w:hint="eastAsia" w:ascii="宋体" w:hAnsi="宋体" w:cs="宋体"/>
          <w:sz w:val="32"/>
          <w:szCs w:val="32"/>
          <w:lang w:val="zh-CN"/>
        </w:rPr>
        <w:t>十一、投标人资格文件</w:t>
      </w:r>
      <w:r>
        <w:rPr>
          <w:rFonts w:hint="eastAsia" w:ascii="宋体" w:hAnsi="宋体" w:cs="宋体"/>
          <w:sz w:val="32"/>
          <w:szCs w:val="32"/>
        </w:rPr>
        <w:t xml:space="preserve">                          5</w:t>
      </w:r>
      <w:r>
        <w:fldChar w:fldCharType="end"/>
      </w:r>
      <w:r>
        <w:rPr>
          <w:rFonts w:hint="eastAsia" w:ascii="宋体" w:hAnsi="宋体" w:cs="宋体"/>
          <w:sz w:val="32"/>
          <w:szCs w:val="32"/>
        </w:rPr>
        <w:t>0</w:t>
      </w:r>
    </w:p>
    <w:p>
      <w:pPr>
        <w:spacing w:line="360" w:lineRule="auto"/>
        <w:ind w:firstLine="420" w:firstLineChars="200"/>
        <w:rPr>
          <w:rFonts w:ascii="宋体" w:hAnsi="宋体" w:cs="宋体"/>
          <w:sz w:val="32"/>
          <w:szCs w:val="32"/>
        </w:rPr>
      </w:pPr>
      <w:r>
        <w:fldChar w:fldCharType="begin"/>
      </w:r>
      <w:r>
        <w:instrText xml:space="preserve">HYPERLINK  \l "_Toc11399" </w:instrText>
      </w:r>
      <w:r>
        <w:fldChar w:fldCharType="separate"/>
      </w:r>
      <w:r>
        <w:rPr>
          <w:rFonts w:hint="eastAsia" w:ascii="宋体" w:hAnsi="宋体" w:cs="宋体"/>
          <w:sz w:val="32"/>
          <w:szCs w:val="32"/>
        </w:rPr>
        <w:t>十</w:t>
      </w:r>
      <w:r>
        <w:rPr>
          <w:rFonts w:hint="eastAsia" w:ascii="宋体" w:hAnsi="宋体" w:cs="宋体"/>
          <w:sz w:val="32"/>
          <w:szCs w:val="32"/>
          <w:lang w:eastAsia="zh-CN"/>
        </w:rPr>
        <w:t>二</w:t>
      </w:r>
      <w:r>
        <w:rPr>
          <w:rFonts w:hint="eastAsia" w:ascii="宋体" w:hAnsi="宋体" w:cs="宋体"/>
          <w:sz w:val="32"/>
          <w:szCs w:val="32"/>
        </w:rPr>
        <w:t>、产品彩页和相关技术证明文件              5</w:t>
      </w:r>
      <w:r>
        <w:fldChar w:fldCharType="end"/>
      </w:r>
      <w:r>
        <w:rPr>
          <w:rFonts w:hint="eastAsia" w:ascii="宋体" w:hAnsi="宋体" w:cs="宋体"/>
          <w:sz w:val="32"/>
          <w:szCs w:val="32"/>
        </w:rPr>
        <w:t>4</w:t>
      </w:r>
    </w:p>
    <w:p>
      <w:pPr>
        <w:spacing w:line="360" w:lineRule="auto"/>
        <w:ind w:firstLine="420" w:firstLineChars="200"/>
        <w:rPr>
          <w:rFonts w:ascii="宋体" w:hAnsi="宋体" w:cs="宋体"/>
          <w:sz w:val="32"/>
          <w:szCs w:val="32"/>
        </w:rPr>
      </w:pPr>
      <w:r>
        <w:fldChar w:fldCharType="begin"/>
      </w:r>
      <w:r>
        <w:instrText xml:space="preserve">HYPERLINK  \l "_Toc5979" </w:instrText>
      </w:r>
      <w:r>
        <w:fldChar w:fldCharType="separate"/>
      </w:r>
      <w:r>
        <w:rPr>
          <w:rFonts w:hint="eastAsia" w:ascii="宋体" w:hAnsi="宋体" w:cs="宋体"/>
          <w:sz w:val="32"/>
          <w:szCs w:val="32"/>
        </w:rPr>
        <w:t>十</w:t>
      </w:r>
      <w:r>
        <w:rPr>
          <w:rFonts w:hint="eastAsia" w:ascii="宋体" w:hAnsi="宋体" w:cs="宋体"/>
          <w:sz w:val="32"/>
          <w:szCs w:val="32"/>
          <w:lang w:eastAsia="zh-CN"/>
        </w:rPr>
        <w:t>三</w:t>
      </w:r>
      <w:r>
        <w:rPr>
          <w:rFonts w:hint="eastAsia" w:ascii="宋体" w:hAnsi="宋体" w:cs="宋体"/>
          <w:sz w:val="32"/>
          <w:szCs w:val="32"/>
        </w:rPr>
        <w:t xml:space="preserve">、投标人提供的其他资料    </w:t>
      </w:r>
      <w:r>
        <w:rPr>
          <w:rFonts w:hint="eastAsia" w:ascii="宋体" w:hAnsi="宋体" w:cs="宋体"/>
          <w:sz w:val="32"/>
          <w:szCs w:val="32"/>
          <w:lang w:val="en-US" w:eastAsia="zh-CN"/>
        </w:rPr>
        <w:t xml:space="preserve">          </w:t>
      </w:r>
      <w:r>
        <w:rPr>
          <w:rFonts w:hint="eastAsia" w:ascii="宋体" w:hAnsi="宋体" w:cs="宋体"/>
          <w:sz w:val="32"/>
          <w:szCs w:val="32"/>
        </w:rPr>
        <w:t xml:space="preserve">    </w:t>
      </w:r>
      <w:r>
        <w:rPr>
          <w:rFonts w:hint="eastAsia" w:ascii="宋体" w:hAnsi="宋体" w:cs="宋体"/>
          <w:sz w:val="32"/>
          <w:szCs w:val="32"/>
          <w:lang w:val="en-US" w:eastAsia="zh-CN"/>
        </w:rPr>
        <w:t xml:space="preserve"> </w:t>
      </w:r>
      <w:r>
        <w:rPr>
          <w:rFonts w:hint="eastAsia" w:ascii="宋体" w:hAnsi="宋体" w:cs="宋体"/>
          <w:sz w:val="32"/>
          <w:szCs w:val="32"/>
        </w:rPr>
        <w:t xml:space="preserve"> 5</w:t>
      </w:r>
      <w:r>
        <w:fldChar w:fldCharType="end"/>
      </w:r>
      <w:r>
        <w:rPr>
          <w:rFonts w:hint="eastAsia" w:ascii="宋体" w:hAnsi="宋体" w:cs="宋体"/>
          <w:sz w:val="32"/>
          <w:szCs w:val="32"/>
        </w:rPr>
        <w:t>5</w:t>
      </w:r>
    </w:p>
    <w:p>
      <w:pPr>
        <w:rPr>
          <w:rFonts w:ascii="宋体" w:hAnsi="宋体" w:cs="宋体"/>
        </w:rPr>
      </w:pPr>
      <w:r>
        <w:rPr>
          <w:rFonts w:hint="eastAsia" w:ascii="宋体" w:hAnsi="宋体" w:cs="宋体"/>
        </w:rPr>
        <w:fldChar w:fldCharType="end"/>
      </w:r>
    </w:p>
    <w:p>
      <w:pPr>
        <w:sectPr>
          <w:headerReference r:id="rId3" w:type="default"/>
          <w:pgSz w:w="11849" w:h="16781"/>
          <w:pgMar w:top="1440" w:right="1797" w:bottom="1440" w:left="1803" w:header="851" w:footer="992" w:gutter="0"/>
          <w:cols w:space="720" w:num="1"/>
          <w:docGrid w:type="linesAndChars" w:linePitch="312" w:charSpace="0"/>
        </w:sectPr>
      </w:pPr>
    </w:p>
    <w:p>
      <w:pPr>
        <w:spacing w:line="360" w:lineRule="auto"/>
        <w:jc w:val="center"/>
        <w:rPr>
          <w:rFonts w:ascii="宋体" w:hAnsi="宋体" w:cs="宋体"/>
          <w:b/>
          <w:bCs/>
          <w:sz w:val="48"/>
          <w:szCs w:val="48"/>
        </w:rPr>
      </w:pPr>
      <w:bookmarkStart w:id="1" w:name="_Toc3306"/>
      <w:bookmarkStart w:id="2" w:name="_Toc12559"/>
      <w:bookmarkStart w:id="3" w:name="_Toc5635"/>
      <w:bookmarkStart w:id="4" w:name="_Toc10745"/>
      <w:bookmarkStart w:id="5" w:name="_Toc29923"/>
      <w:r>
        <w:rPr>
          <w:rFonts w:hint="eastAsia" w:ascii="宋体" w:hAnsi="宋体" w:cs="宋体"/>
          <w:b/>
          <w:bCs/>
          <w:sz w:val="48"/>
          <w:szCs w:val="48"/>
        </w:rPr>
        <w:t>第一章</w:t>
      </w:r>
      <w:bookmarkEnd w:id="1"/>
      <w:bookmarkEnd w:id="2"/>
      <w:bookmarkEnd w:id="3"/>
      <w:bookmarkEnd w:id="4"/>
      <w:r>
        <w:rPr>
          <w:rFonts w:hint="eastAsia" w:ascii="宋体" w:hAnsi="宋体" w:cs="宋体"/>
          <w:b/>
          <w:bCs/>
          <w:sz w:val="48"/>
          <w:szCs w:val="48"/>
        </w:rPr>
        <w:t>投标邀请</w:t>
      </w:r>
      <w:bookmarkEnd w:id="5"/>
    </w:p>
    <w:p>
      <w:pPr>
        <w:spacing w:line="360" w:lineRule="auto"/>
        <w:ind w:firstLine="480" w:firstLineChars="200"/>
        <w:rPr>
          <w:rFonts w:ascii="宋体" w:hAnsi="宋体" w:cs="宋体"/>
          <w:sz w:val="24"/>
        </w:rPr>
      </w:pPr>
      <w:bookmarkStart w:id="6" w:name="_Toc23518"/>
      <w:bookmarkStart w:id="7" w:name="_Toc4078"/>
      <w:bookmarkStart w:id="8" w:name="_Toc31184"/>
      <w:bookmarkStart w:id="9" w:name="_Toc16852"/>
      <w:r>
        <w:rPr>
          <w:rFonts w:hint="eastAsia" w:ascii="宋体" w:hAnsi="宋体" w:cs="宋体"/>
          <w:b w:val="0"/>
          <w:bCs/>
          <w:sz w:val="24"/>
        </w:rPr>
        <w:t>长垣县义务教育均衡发展图书采购项目</w:t>
      </w:r>
      <w:r>
        <w:rPr>
          <w:rFonts w:hint="eastAsia" w:ascii="宋体" w:hAnsi="宋体" w:cs="宋体"/>
          <w:sz w:val="24"/>
        </w:rPr>
        <w:t>已经相关部门批准，现对该项目进行公开招标，欢迎符合相应资格条件的供应商参加。</w:t>
      </w:r>
    </w:p>
    <w:p>
      <w:pPr>
        <w:spacing w:line="360" w:lineRule="auto"/>
        <w:rPr>
          <w:rFonts w:ascii="宋体" w:hAnsi="宋体" w:cs="宋体"/>
          <w:sz w:val="24"/>
        </w:rPr>
      </w:pPr>
      <w:r>
        <w:rPr>
          <w:rFonts w:hint="eastAsia" w:ascii="宋体" w:hAnsi="宋体" w:cs="宋体"/>
          <w:b/>
          <w:bCs/>
          <w:sz w:val="24"/>
        </w:rPr>
        <w:t>一、采购人：</w:t>
      </w:r>
      <w:r>
        <w:rPr>
          <w:rFonts w:hint="eastAsia" w:ascii="宋体" w:hAnsi="宋体" w:cs="宋体"/>
          <w:sz w:val="24"/>
        </w:rPr>
        <w:t>长垣县教育体育局</w:t>
      </w:r>
    </w:p>
    <w:p>
      <w:pPr>
        <w:spacing w:line="360" w:lineRule="auto"/>
        <w:rPr>
          <w:rFonts w:ascii="宋体" w:hAnsi="宋体" w:cs="宋体"/>
          <w:b/>
          <w:bCs/>
          <w:sz w:val="24"/>
        </w:rPr>
      </w:pPr>
      <w:r>
        <w:rPr>
          <w:rFonts w:hint="eastAsia" w:ascii="宋体" w:hAnsi="宋体" w:cs="宋体"/>
          <w:b/>
          <w:bCs/>
          <w:sz w:val="24"/>
        </w:rPr>
        <w:t>二、采购项目名称：</w:t>
      </w:r>
      <w:r>
        <w:rPr>
          <w:rFonts w:hint="eastAsia" w:ascii="宋体" w:hAnsi="宋体" w:cs="宋体"/>
          <w:b/>
          <w:sz w:val="24"/>
        </w:rPr>
        <w:t>长垣县义务教育均衡发展图书采购项目</w:t>
      </w:r>
    </w:p>
    <w:p>
      <w:pPr>
        <w:spacing w:line="360" w:lineRule="auto"/>
        <w:rPr>
          <w:rFonts w:ascii="宋体" w:hAnsi="宋体" w:cs="宋体"/>
          <w:sz w:val="24"/>
        </w:rPr>
      </w:pPr>
      <w:r>
        <w:rPr>
          <w:rFonts w:hint="eastAsia" w:ascii="宋体" w:hAnsi="宋体" w:cs="宋体"/>
          <w:b/>
          <w:bCs/>
          <w:sz w:val="24"/>
        </w:rPr>
        <w:t>三、采购项目编号：</w:t>
      </w:r>
      <w:r>
        <w:rPr>
          <w:rFonts w:hint="eastAsia" w:ascii="宋体" w:hAnsi="宋体" w:cs="宋体"/>
          <w:b/>
          <w:sz w:val="24"/>
        </w:rPr>
        <w:t>长交采2018ZB   号</w:t>
      </w:r>
    </w:p>
    <w:p>
      <w:pPr>
        <w:spacing w:line="360" w:lineRule="auto"/>
        <w:rPr>
          <w:rFonts w:ascii="宋体" w:hAnsi="宋体" w:cs="宋体"/>
          <w:sz w:val="24"/>
        </w:rPr>
      </w:pPr>
      <w:r>
        <w:rPr>
          <w:rFonts w:hint="eastAsia" w:ascii="宋体" w:hAnsi="宋体" w:cs="宋体"/>
          <w:b/>
          <w:bCs/>
          <w:sz w:val="24"/>
        </w:rPr>
        <w:t>四、采购项目地点：</w:t>
      </w:r>
      <w:r>
        <w:rPr>
          <w:rFonts w:hint="eastAsia" w:ascii="宋体" w:hAnsi="宋体" w:cs="宋体"/>
          <w:sz w:val="24"/>
        </w:rPr>
        <w:t>长垣县境内</w:t>
      </w:r>
    </w:p>
    <w:p>
      <w:pPr>
        <w:spacing w:line="360" w:lineRule="auto"/>
        <w:rPr>
          <w:rFonts w:ascii="宋体" w:hAnsi="宋体" w:cs="宋体"/>
          <w:b/>
          <w:bCs/>
          <w:sz w:val="24"/>
        </w:rPr>
      </w:pPr>
      <w:r>
        <w:rPr>
          <w:rFonts w:hint="eastAsia" w:ascii="宋体" w:hAnsi="宋体" w:cs="宋体"/>
          <w:b/>
          <w:bCs/>
          <w:sz w:val="24"/>
        </w:rPr>
        <w:t>五、采购项目内容：</w:t>
      </w:r>
      <w:r>
        <w:rPr>
          <w:rFonts w:hint="eastAsia" w:ascii="宋体" w:hAnsi="宋体" w:cs="宋体"/>
          <w:sz w:val="24"/>
          <w:shd w:val="clear" w:color="auto" w:fill="FFFFFF"/>
        </w:rPr>
        <w:t>中小学图书一批   （具体内容详见招标文件）</w:t>
      </w:r>
    </w:p>
    <w:p>
      <w:pPr>
        <w:spacing w:line="360" w:lineRule="auto"/>
        <w:rPr>
          <w:rFonts w:hint="eastAsia" w:ascii="宋体" w:hAnsi="宋体" w:eastAsia="宋体" w:cs="宋体"/>
          <w:b/>
          <w:bCs/>
          <w:sz w:val="24"/>
          <w:lang w:val="en-US" w:eastAsia="zh-CN"/>
        </w:rPr>
      </w:pPr>
      <w:r>
        <w:rPr>
          <w:rFonts w:hint="eastAsia" w:ascii="宋体" w:hAnsi="宋体" w:cs="宋体"/>
          <w:b/>
          <w:bCs/>
          <w:sz w:val="24"/>
        </w:rPr>
        <w:t>六、资金来源</w:t>
      </w:r>
      <w:r>
        <w:rPr>
          <w:rFonts w:hint="eastAsia" w:ascii="宋体" w:hAnsi="宋体" w:cs="宋体"/>
          <w:b/>
          <w:bCs/>
          <w:sz w:val="24"/>
          <w:lang w:val="en-US" w:eastAsia="zh-CN"/>
        </w:rPr>
        <w:t>:</w:t>
      </w:r>
      <w:r>
        <w:rPr>
          <w:rFonts w:hint="eastAsia" w:ascii="宋体" w:hAnsi="宋体" w:cs="宋体"/>
          <w:sz w:val="24"/>
        </w:rPr>
        <w:t>财政资金</w:t>
      </w:r>
    </w:p>
    <w:p>
      <w:pPr>
        <w:spacing w:line="360" w:lineRule="auto"/>
        <w:rPr>
          <w:rFonts w:ascii="宋体" w:hAnsi="宋体" w:cs="宋体"/>
          <w:b/>
          <w:bCs/>
          <w:sz w:val="24"/>
        </w:rPr>
      </w:pPr>
      <w:r>
        <w:rPr>
          <w:rFonts w:hint="eastAsia" w:ascii="宋体" w:hAnsi="宋体" w:cs="宋体"/>
          <w:b/>
          <w:bCs/>
          <w:sz w:val="24"/>
          <w:lang w:eastAsia="zh-CN"/>
        </w:rPr>
        <w:t>七、</w:t>
      </w:r>
      <w:r>
        <w:rPr>
          <w:rFonts w:hint="eastAsia" w:ascii="宋体" w:hAnsi="宋体" w:cs="宋体"/>
          <w:b/>
          <w:bCs/>
          <w:sz w:val="24"/>
        </w:rPr>
        <w:t>预算</w:t>
      </w:r>
      <w:r>
        <w:rPr>
          <w:rFonts w:hint="eastAsia" w:ascii="宋体" w:hAnsi="宋体" w:cs="宋体"/>
          <w:b/>
          <w:bCs/>
          <w:sz w:val="24"/>
          <w:lang w:eastAsia="zh-CN"/>
        </w:rPr>
        <w:t>金额</w:t>
      </w:r>
      <w:r>
        <w:rPr>
          <w:rFonts w:hint="eastAsia" w:ascii="宋体" w:hAnsi="宋体" w:cs="宋体"/>
          <w:b/>
          <w:bCs/>
          <w:sz w:val="24"/>
        </w:rPr>
        <w:t>：</w:t>
      </w:r>
      <w:r>
        <w:rPr>
          <w:rFonts w:hint="eastAsia" w:ascii="宋体" w:hAnsi="宋体" w:cs="宋体"/>
          <w:sz w:val="24"/>
        </w:rPr>
        <w:t xml:space="preserve"> </w:t>
      </w:r>
      <w:r>
        <w:rPr>
          <w:rFonts w:hint="eastAsia" w:ascii="宋体" w:hAnsi="宋体" w:cs="宋体"/>
          <w:sz w:val="24"/>
          <w:lang w:val="en-US" w:eastAsia="zh-CN"/>
        </w:rPr>
        <w:t>919</w:t>
      </w:r>
      <w:r>
        <w:rPr>
          <w:rFonts w:hint="eastAsia" w:ascii="宋体" w:hAnsi="宋体" w:cs="宋体"/>
          <w:sz w:val="24"/>
        </w:rPr>
        <w:t>万元</w:t>
      </w:r>
    </w:p>
    <w:p>
      <w:pPr>
        <w:spacing w:line="360" w:lineRule="auto"/>
        <w:rPr>
          <w:rFonts w:ascii="宋体" w:hAnsi="宋体" w:cs="宋体"/>
          <w:b/>
          <w:bCs/>
          <w:sz w:val="24"/>
        </w:rPr>
      </w:pPr>
      <w:r>
        <w:rPr>
          <w:rFonts w:hint="eastAsia" w:ascii="宋体" w:hAnsi="宋体" w:cs="宋体"/>
          <w:b/>
          <w:bCs/>
          <w:sz w:val="24"/>
          <w:lang w:eastAsia="zh-CN"/>
        </w:rPr>
        <w:t>八</w:t>
      </w:r>
      <w:r>
        <w:rPr>
          <w:rFonts w:hint="eastAsia" w:ascii="宋体" w:hAnsi="宋体" w:cs="宋体"/>
          <w:b/>
          <w:bCs/>
          <w:sz w:val="24"/>
        </w:rPr>
        <w:t>、供应商资格要求：</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1、具有独立法人资格和独立承担民事责任的能力；</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2、具有良好的商业信誉和健全的财务制度；</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3、有依法缴纳税收和社会保障资金的能力；</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4、参加政府采购活动前三年内，在经营中没有重大违法记录。</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5、具有履行合同所必需的设备和专业技术能力；</w:t>
      </w:r>
    </w:p>
    <w:p>
      <w:pPr>
        <w:shd w:val="solid" w:color="FFFFFF" w:fill="auto"/>
        <w:wordWrap w:val="0"/>
        <w:autoSpaceDN w:val="0"/>
        <w:spacing w:line="46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6、供应商须具备有效的营业执照、税务登记证、组织机构代码证或三证合一营业执照</w:t>
      </w:r>
      <w:r>
        <w:rPr>
          <w:rFonts w:hint="eastAsia" w:ascii="宋体" w:hAnsi="宋体" w:cs="宋体"/>
          <w:sz w:val="24"/>
          <w:lang w:val="zh-CN"/>
        </w:rPr>
        <w:t>（经营范围应包含本次采购的产品）</w:t>
      </w:r>
      <w:r>
        <w:rPr>
          <w:rFonts w:hint="eastAsia" w:ascii="宋体" w:hAnsi="宋体" w:cs="宋体"/>
          <w:sz w:val="24"/>
          <w:shd w:val="clear" w:color="auto" w:fill="FFFFFF"/>
        </w:rPr>
        <w:t xml:space="preserve">；  </w:t>
      </w:r>
    </w:p>
    <w:p>
      <w:pPr>
        <w:shd w:val="solid" w:color="FFFFFF" w:fill="auto"/>
        <w:wordWrap w:val="0"/>
        <w:autoSpaceDN w:val="0"/>
        <w:spacing w:line="46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7、供应商须</w:t>
      </w:r>
      <w:r>
        <w:rPr>
          <w:rFonts w:hint="eastAsia" w:ascii="宋体" w:hAnsi="宋体" w:cs="宋体"/>
          <w:sz w:val="24"/>
        </w:rPr>
        <w:t>具有</w:t>
      </w:r>
      <w:r>
        <w:rPr>
          <w:rFonts w:hint="eastAsia" w:ascii="宋体" w:hAnsi="宋体" w:cs="宋体"/>
          <w:sz w:val="24"/>
          <w:shd w:val="clear" w:color="auto" w:fill="FFFFFF"/>
        </w:rPr>
        <w:t>《中华人民共和国出版物经营许可证》；</w:t>
      </w:r>
    </w:p>
    <w:p>
      <w:pPr>
        <w:shd w:val="solid" w:color="FFFFFF" w:fill="auto"/>
        <w:wordWrap w:val="0"/>
        <w:autoSpaceDN w:val="0"/>
        <w:spacing w:line="460" w:lineRule="exact"/>
        <w:jc w:val="left"/>
        <w:rPr>
          <w:rFonts w:ascii="宋体" w:hAnsi="宋体" w:cs="宋体"/>
          <w:sz w:val="24"/>
          <w:shd w:val="clear" w:color="auto" w:fill="FFFFFF"/>
        </w:rPr>
      </w:pPr>
      <w:r>
        <w:rPr>
          <w:rFonts w:hint="eastAsia" w:ascii="宋体" w:hAnsi="宋体" w:cs="宋体"/>
          <w:sz w:val="24"/>
          <w:shd w:val="clear" w:color="auto" w:fill="FFFFFF"/>
        </w:rPr>
        <w:t xml:space="preserve">    8、</w:t>
      </w:r>
      <w:r>
        <w:rPr>
          <w:rFonts w:hint="eastAsia" w:ascii="宋体" w:hAnsi="宋体" w:cs="宋体"/>
          <w:color w:val="000000" w:themeColor="text1"/>
          <w:sz w:val="24"/>
          <w:shd w:val="clear" w:color="auto" w:fill="FFFFFF"/>
        </w:rPr>
        <w:t>所供图书均为</w:t>
      </w:r>
      <w:r>
        <w:rPr>
          <w:rFonts w:hint="eastAsia" w:ascii="宋体" w:hAnsi="宋体" w:cs="宋体"/>
          <w:sz w:val="24"/>
          <w:highlight w:val="none"/>
        </w:rPr>
        <w:t>教育部《2016年全国中小学图书馆（室）推荐书目》和《河南省中小学图书馆（室）推荐书目（2016版）》</w:t>
      </w:r>
      <w:r>
        <w:rPr>
          <w:rFonts w:hint="eastAsia" w:ascii="宋体" w:hAnsi="宋体" w:cs="宋体"/>
          <w:color w:val="000000" w:themeColor="text1"/>
          <w:sz w:val="24"/>
          <w:shd w:val="clear" w:color="auto" w:fill="FFFFFF"/>
        </w:rPr>
        <w:t>范围内；</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9、</w:t>
      </w:r>
      <w:r>
        <w:rPr>
          <w:rFonts w:hint="eastAsia" w:ascii="宋体" w:hAnsi="宋体" w:cs="宋体"/>
          <w:sz w:val="24"/>
          <w:shd w:val="clear" w:color="auto" w:fill="FFFFFF"/>
          <w:lang w:eastAsia="zh-CN"/>
        </w:rPr>
        <w:t>委托代理人</w:t>
      </w:r>
      <w:r>
        <w:rPr>
          <w:rFonts w:hint="eastAsia" w:ascii="宋体" w:hAnsi="宋体" w:cs="宋体"/>
          <w:sz w:val="24"/>
          <w:shd w:val="clear" w:color="auto" w:fill="FFFFFF"/>
        </w:rPr>
        <w:t>须为本单位正式员工，提供本单位为其交纳的近半年养老保险证明；</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10、供应商须提供企业注册所在地或项目所在地检察机关出具的有效的无行贿犯罪档案查询结果证明；</w:t>
      </w:r>
    </w:p>
    <w:p>
      <w:pPr>
        <w:shd w:val="solid" w:color="FFFFFF" w:fill="auto"/>
        <w:autoSpaceDN w:val="0"/>
        <w:spacing w:line="360" w:lineRule="auto"/>
        <w:ind w:firstLine="240" w:firstLineChars="100"/>
        <w:jc w:val="left"/>
        <w:rPr>
          <w:rFonts w:ascii="宋体" w:hAnsi="宋体" w:cs="宋体"/>
          <w:sz w:val="24"/>
        </w:rPr>
      </w:pPr>
      <w:r>
        <w:rPr>
          <w:rFonts w:hint="eastAsia" w:ascii="宋体" w:hAnsi="宋体" w:cs="宋体"/>
          <w:sz w:val="24"/>
          <w:shd w:val="clear" w:color="auto" w:fill="FFFFFF"/>
        </w:rPr>
        <w:t>11、</w:t>
      </w:r>
      <w:r>
        <w:rPr>
          <w:rFonts w:hint="eastAsia" w:ascii="宋体" w:hAnsi="宋体" w:cs="宋体"/>
          <w:sz w:val="24"/>
        </w:rPr>
        <w:t>根据《关于在政府采购活动中查询及使用信用记录有关问题的通知》(财库[2017]125号)的规定，对列入失信被执行人、重大税收违法案件当事人名单、政府采购严重违法失信行为记录名单的投标单位，拒绝参与本项目招标投标活动；【查询渠道：“信用中国”网站（www.creditchina.gov.cn）/</w:t>
      </w:r>
      <w:r>
        <w:rPr>
          <w:rFonts w:hint="eastAsia" w:ascii="宋体" w:hAnsi="宋体" w:cs="宋体"/>
          <w:sz w:val="24"/>
          <w:lang w:eastAsia="zh-CN"/>
        </w:rPr>
        <w:t>“</w:t>
      </w:r>
      <w:r>
        <w:rPr>
          <w:rFonts w:hint="eastAsia" w:ascii="宋体" w:hAnsi="宋体" w:cs="宋体"/>
          <w:sz w:val="24"/>
        </w:rPr>
        <w:t>中国政府采购网</w:t>
      </w:r>
      <w:r>
        <w:rPr>
          <w:rFonts w:hint="eastAsia" w:ascii="宋体" w:hAnsi="宋体" w:cs="宋体"/>
          <w:sz w:val="24"/>
          <w:lang w:eastAsia="zh-CN"/>
        </w:rPr>
        <w:t>”</w:t>
      </w:r>
      <w:r>
        <w:rPr>
          <w:rFonts w:hint="eastAsia" w:ascii="宋体" w:hAnsi="宋体" w:cs="宋体"/>
          <w:sz w:val="24"/>
        </w:rPr>
        <w:t>（www.ccgp.gov.cn）/</w:t>
      </w:r>
      <w:r>
        <w:rPr>
          <w:rFonts w:hint="eastAsia" w:ascii="宋体" w:hAnsi="宋体" w:cs="宋体"/>
          <w:sz w:val="24"/>
          <w:lang w:eastAsia="zh-CN"/>
        </w:rPr>
        <w:t>“</w:t>
      </w:r>
      <w:r>
        <w:rPr>
          <w:rFonts w:hint="eastAsia" w:ascii="宋体" w:hAnsi="宋体" w:cs="宋体"/>
          <w:sz w:val="24"/>
        </w:rPr>
        <w:t>河南省政府采购网</w:t>
      </w:r>
      <w:r>
        <w:rPr>
          <w:rFonts w:hint="eastAsia" w:ascii="宋体" w:hAnsi="宋体" w:cs="宋体"/>
          <w:sz w:val="24"/>
          <w:lang w:eastAsia="zh-CN"/>
        </w:rPr>
        <w:t>”</w:t>
      </w:r>
      <w:r>
        <w:rPr>
          <w:rFonts w:hint="eastAsia" w:ascii="宋体" w:hAnsi="宋体" w:cs="宋体"/>
          <w:sz w:val="24"/>
        </w:rPr>
        <w:t>（www.hngp.gov.cn）】，附本公司在以上任意一个网站上的查询记录,查询日期为开标前一周内。</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12、本项目不接受联合体投标；</w:t>
      </w:r>
    </w:p>
    <w:p>
      <w:pPr>
        <w:shd w:val="solid" w:color="FFFFFF" w:fill="auto"/>
        <w:autoSpaceDN w:val="0"/>
        <w:spacing w:line="420" w:lineRule="atLeas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13、本项目采用资格后审。</w:t>
      </w:r>
    </w:p>
    <w:p>
      <w:pPr>
        <w:spacing w:line="360" w:lineRule="auto"/>
        <w:rPr>
          <w:rFonts w:ascii="宋体" w:hAnsi="宋体" w:cs="宋体"/>
          <w:b/>
          <w:bCs/>
          <w:sz w:val="24"/>
        </w:rPr>
      </w:pPr>
      <w:r>
        <w:rPr>
          <w:rFonts w:hint="eastAsia" w:ascii="宋体" w:hAnsi="宋体" w:cs="宋体"/>
          <w:b/>
          <w:bCs/>
          <w:sz w:val="24"/>
        </w:rPr>
        <w:t>九、投标报名和招标文件的获取：</w:t>
      </w:r>
    </w:p>
    <w:p>
      <w:pPr>
        <w:spacing w:line="360" w:lineRule="auto"/>
        <w:ind w:firstLine="480" w:firstLineChars="200"/>
        <w:rPr>
          <w:rFonts w:ascii="宋体" w:hAnsi="宋体" w:cs="宋体"/>
          <w:sz w:val="24"/>
        </w:rPr>
      </w:pPr>
      <w:r>
        <w:rPr>
          <w:rFonts w:hint="eastAsia" w:ascii="宋体" w:hAnsi="宋体" w:cs="宋体"/>
          <w:sz w:val="24"/>
        </w:rPr>
        <w:t>9.1网上报名及下载招标文件时间：2018年    月    日 8：00至2018年   月    日</w:t>
      </w:r>
      <w:r>
        <w:rPr>
          <w:rFonts w:hint="eastAsia" w:ascii="宋体" w:hAnsi="宋体" w:cs="宋体"/>
          <w:sz w:val="24"/>
          <w:lang w:val="en-US" w:eastAsia="zh-CN"/>
        </w:rPr>
        <w:t>18</w:t>
      </w:r>
      <w:r>
        <w:rPr>
          <w:rFonts w:hint="eastAsia" w:ascii="宋体" w:hAnsi="宋体" w:cs="宋体"/>
          <w:sz w:val="24"/>
        </w:rPr>
        <w:t>：</w:t>
      </w:r>
      <w:r>
        <w:rPr>
          <w:rFonts w:hint="eastAsia" w:ascii="宋体" w:hAnsi="宋体" w:cs="宋体"/>
          <w:sz w:val="24"/>
          <w:lang w:val="en-US" w:eastAsia="zh-CN"/>
        </w:rPr>
        <w:t>0</w:t>
      </w:r>
      <w:r>
        <w:rPr>
          <w:rFonts w:hint="eastAsia" w:ascii="宋体" w:hAnsi="宋体" w:cs="宋体"/>
          <w:sz w:val="24"/>
        </w:rPr>
        <w:t>0（法定公休日、法定节假日除外）。</w:t>
      </w:r>
    </w:p>
    <w:p>
      <w:pPr>
        <w:spacing w:line="360" w:lineRule="auto"/>
        <w:ind w:firstLine="480" w:firstLineChars="200"/>
        <w:rPr>
          <w:rFonts w:ascii="宋体" w:hAnsi="宋体" w:cs="宋体"/>
          <w:sz w:val="24"/>
        </w:rPr>
      </w:pPr>
      <w:r>
        <w:rPr>
          <w:rFonts w:hint="eastAsia" w:ascii="宋体" w:hAnsi="宋体" w:cs="宋体"/>
          <w:sz w:val="24"/>
        </w:rPr>
        <w:t>9.2</w:t>
      </w:r>
      <w:r>
        <w:rPr>
          <w:rFonts w:hint="eastAsia" w:ascii="宋体" w:hAnsi="宋体" w:cs="宋体"/>
          <w:color w:val="auto"/>
          <w:sz w:val="24"/>
        </w:rPr>
        <w:t>投标单位报名方法：本项目只接受长垣县公共资源交易系统网上报名，不接受其它形式报名。潜在投标人报名需通过</w:t>
      </w:r>
      <w:r>
        <w:rPr>
          <w:rFonts w:hint="eastAsia" w:ascii="宋体" w:hAnsi="宋体" w:cs="宋体"/>
          <w:color w:val="auto"/>
          <w:sz w:val="24"/>
          <w:lang w:val="en-US" w:eastAsia="zh-CN"/>
        </w:rPr>
        <w:t>CA证书登陆</w:t>
      </w:r>
      <w:r>
        <w:rPr>
          <w:rFonts w:hint="eastAsia" w:ascii="宋体" w:hAnsi="宋体" w:cs="宋体"/>
          <w:color w:val="auto"/>
          <w:sz w:val="24"/>
        </w:rPr>
        <w:t>长垣县公共资源交易管理中心网首页（网址：</w:t>
      </w:r>
      <w:r>
        <w:rPr>
          <w:rFonts w:hint="eastAsia" w:ascii="宋体" w:hAnsi="宋体" w:cs="宋体"/>
          <w:color w:val="auto"/>
          <w:sz w:val="24"/>
        </w:rPr>
        <w:fldChar w:fldCharType="begin"/>
      </w:r>
      <w:r>
        <w:rPr>
          <w:rFonts w:hint="eastAsia" w:ascii="宋体" w:hAnsi="宋体" w:cs="宋体"/>
          <w:color w:val="auto"/>
          <w:sz w:val="24"/>
        </w:rPr>
        <w:instrText xml:space="preserve"> HYPERLINK "http://cyxggzy.cn/gjsgc/%E8%BF%9B%E8%A1%8C%E7%BD%91%E4%B8%8A%E6%8A%A5%E5%90%8D%EF%BC%9B%E6%BD%9C%E5%9C%A8%E6%8A%95%E6%A0%87%E4%BA%BA%E8%8B%A5%E4%B8%8D%E6%98%AF%E5%85%AC%E5%85%B1%E8%B5%84%E6%BA%90%E4%BA%A4%E6%98%93%E5%B9%B3%E5%8F%B0%E4%BC%9A%E5%91%98%EF%BC%8C%E9%9C%80%E5%85%88%E8%BF%9B%E8%A1%8C/%E2%80%9C%E4%BC%9A%E5%91%98%E6%B3%A8%E5%86%8C/%E2%80%9D%EF%BC%88%E6%BD%9C%E5%9C%A8%E6%8A%95%E6%A0%87%E4%BA%BA%E5%8A%A1%E5%BF%85%E6%8C%89%E7%85%A7%E8%A6%81%E6%B1%82%E8%BF%9B%E8%A1%8C%E4%BC%9A%E5%91%98%E6%B3%A8%E5%86%8C%EF%BC%8C%E5%90%A6%E5%88%99%E4%BC%9A%E5%91%98%E6%B3%A8%E5%86%8C%E5%AE%A1%E6%A0%B8%E5%B0%86%E4%B8%8D%E4%BA%88%E9%80%9A%E8%BF%87%EF%BC%8C%E7%94%B1%E6%AD%A4%E9%80%A0%E6%88%90%E7%9A%84%E4%B8%80%E5%88%87%E6%8D%9F%E5%A4%B1%E5%9D%87%E7%94%B1%E6%BD%9C%E5%9C%A8%E6%8A%95%E6%A0%87%E4%BA%BA%E8%B4%9F%E8%B4%A3%EF%BC%89%EF%BC%8C/%E2%80%9C%E4%BC%9A%E5%91%98%E6%B3%A8%E5%86%8C/%E2%80%9D%E8%AF%A6%E8%A7%81%E9%95%BF%E5%9E%A3%E5%8E%BF%E5%85%AC%E5%85%B1%E8%B5%84%E6%BA%90%E4%BA%A4%E6%98%93%E7%BD%91%E9%A6%96%E9%A1%B5%E3%80%8A%E4%BC%9A%E5%91%98%E6%B3%A8%E5%86%8C%E6%93%8D%E4%BD%9C%E6%89%8B%E5%86%8C%E3%80%8B%E3%80%82" </w:instrText>
      </w:r>
      <w:r>
        <w:rPr>
          <w:rFonts w:hint="eastAsia" w:ascii="宋体" w:hAnsi="宋体" w:cs="宋体"/>
          <w:color w:val="auto"/>
          <w:sz w:val="24"/>
        </w:rPr>
        <w:fldChar w:fldCharType="separate"/>
      </w:r>
      <w:r>
        <w:rPr>
          <w:rFonts w:hint="eastAsia" w:ascii="宋体" w:hAnsi="宋体" w:cs="宋体"/>
          <w:color w:val="auto"/>
          <w:sz w:val="24"/>
        </w:rPr>
        <w:t>www.cyxggzy.cn</w:t>
      </w:r>
      <w:r>
        <w:rPr>
          <w:rFonts w:hint="eastAsia" w:ascii="宋体" w:hAnsi="宋体" w:cs="宋体"/>
          <w:color w:val="auto"/>
          <w:sz w:val="24"/>
        </w:rPr>
        <w:fldChar w:fldCharType="end"/>
      </w:r>
      <w:r>
        <w:rPr>
          <w:rFonts w:hint="eastAsia" w:ascii="宋体" w:hAnsi="宋体" w:cs="宋体"/>
          <w:color w:val="auto"/>
          <w:sz w:val="24"/>
        </w:rPr>
        <w:fldChar w:fldCharType="begin"/>
      </w:r>
      <w:r>
        <w:rPr>
          <w:rFonts w:hint="eastAsia" w:ascii="宋体" w:hAnsi="宋体" w:cs="宋体"/>
          <w:color w:val="auto"/>
          <w:sz w:val="24"/>
        </w:rPr>
        <w:instrText xml:space="preserve"> HYPERLINK "http://cyxggzy.cn/gjsgc/%E8%BF%9B%E8%A1%8C%E7%BD%91%E4%B8%8A%E6%8A%A5%E5%90%8D%EF%BC%9B%E6%BD%9C%E5%9C%A8%E6%8A%95%E6%A0%87%E4%BA%BA%E8%8B%A5%E4%B8%8D%E6%98%AF%E5%85%AC%E5%85%B1%E8%B5%84%E6%BA%90%E4%BA%A4%E6%98%93%E5%B9%B3%E5%8F%B0%E4%BC%9A%E5%91%98%EF%BC%8C%E9%9C%80%E5%85%88%E8%BF%9B%E8%A1%8C/%E2%80%9C%E4%BC%9A%E5%91%98%E6%B3%A8%E5%86%8C/%E2%80%9D%EF%BC%88%E6%BD%9C%E5%9C%A8%E6%8A%95%E6%A0%87%E4%BA%BA%E5%8A%A1%E5%BF%85%E6%8C%89%E7%85%A7%E8%A6%81%E6%B1%82%E8%BF%9B%E8%A1%8C%E4%BC%9A%E5%91%98%E6%B3%A8%E5%86%8C%EF%BC%8C%E5%90%A6%E5%88%99%E4%BC%9A%E5%91%98%E6%B3%A8%E5%86%8C%E5%AE%A1%E6%A0%B8%E5%B0%86%E4%B8%8D%E4%BA%88%E9%80%9A%E8%BF%87%EF%BC%8C%E7%94%B1%E6%AD%A4%E9%80%A0%E6%88%90%E7%9A%84%E4%B8%80%E5%88%87%E6%8D%9F%E5%A4%B1%E5%9D%87%E7%94%B1%E6%BD%9C%E5%9C%A8%E6%8A%95%E6%A0%87%E4%BA%BA%E8%B4%9F%E8%B4%A3%EF%BC%89%EF%BC%8C/%E2%80%9C%E4%BC%9A%E5%91%98%E6%B3%A8%E5%86%8C/%E2%80%9D%E8%AF%A6%E8%A7%81%E9%95%BF%E5%9E%A3%E5%8E%BF%E5%85%AC%E5%85%B1%E8%B5%84%E6%BA%90%E4%BA%A4%E6%98%93%E7%BD%91%E9%A6%96%E9%A1%B5%E3%80%8A%E4%BC%9A%E5%91%98%E6%B3%A8%E5%86%8C%E6%93%8D%E4%BD%9C%E6%89%8B%E5%86%8C%E3%80%8B%E3%80%82" </w:instrText>
      </w:r>
      <w:r>
        <w:rPr>
          <w:rFonts w:hint="eastAsia" w:ascii="宋体" w:hAnsi="宋体" w:cs="宋体"/>
          <w:color w:val="auto"/>
          <w:sz w:val="24"/>
        </w:rPr>
        <w:fldChar w:fldCharType="separate"/>
      </w:r>
      <w:r>
        <w:rPr>
          <w:rFonts w:hint="eastAsia" w:ascii="宋体" w:hAnsi="宋体" w:cs="宋体"/>
          <w:color w:val="auto"/>
          <w:sz w:val="24"/>
        </w:rPr>
        <w:t>）左侧“进入会员系统”进行网上报名；潜在投标人若不是公共资源交易平台会员，</w:t>
      </w:r>
      <w:r>
        <w:rPr>
          <w:rFonts w:hint="eastAsia" w:ascii="宋体" w:hAnsi="宋体" w:cs="宋体"/>
          <w:color w:val="auto"/>
          <w:sz w:val="24"/>
          <w:lang w:eastAsia="zh-CN"/>
        </w:rPr>
        <w:t>请仔细阅读长垣县公共资源交易管理中心网站首页《关于投标人会员注册事项通知》（链接地址：</w:t>
      </w:r>
      <w:r>
        <w:rPr>
          <w:rFonts w:hint="eastAsia" w:ascii="宋体" w:hAnsi="宋体" w:cs="宋体"/>
          <w:color w:val="auto"/>
          <w:sz w:val="24"/>
          <w:lang w:val="en-US" w:eastAsia="zh-CN"/>
        </w:rPr>
        <w:t>http://www.cyxggzy.cn/ggtz/17073.jhtml),按照要求完成会员注册（详见长垣县公共资源交易管理中心网首页《会员注册操作手册》）、现场审核、CA证书办理及绑定等程序</w:t>
      </w:r>
      <w:r>
        <w:rPr>
          <w:rFonts w:hint="eastAsia" w:ascii="宋体" w:hAnsi="宋体" w:cs="宋体"/>
          <w:color w:val="auto"/>
          <w:sz w:val="24"/>
        </w:rPr>
        <w:t>。</w:t>
      </w:r>
      <w:r>
        <w:rPr>
          <w:rFonts w:hint="eastAsia" w:ascii="宋体" w:hAnsi="宋体" w:cs="宋体"/>
          <w:color w:val="auto"/>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9.3本次招标项目如有变更或延期，投标人均可在长垣县公共资源交易管理中心网站直接查看相关公告，投标人应随时关注网站，如有遗漏，后果自负。</w:t>
      </w:r>
    </w:p>
    <w:p>
      <w:pPr>
        <w:spacing w:line="360" w:lineRule="auto"/>
        <w:ind w:firstLine="480" w:firstLineChars="200"/>
        <w:rPr>
          <w:rFonts w:ascii="宋体" w:hAnsi="宋体" w:cs="宋体"/>
          <w:sz w:val="24"/>
        </w:rPr>
      </w:pPr>
      <w:r>
        <w:rPr>
          <w:rFonts w:hint="eastAsia" w:ascii="宋体" w:hAnsi="宋体" w:cs="宋体"/>
          <w:sz w:val="24"/>
        </w:rPr>
        <w:t>9.4潜在投标人网上报名后，登录会员平台自行下载招标文件（详见《投标人报名及文件下载操作手册》）。若因为自身原因错过文件下载时间，造成损失由潜在投标人自行负责。</w:t>
      </w:r>
    </w:p>
    <w:p>
      <w:pPr>
        <w:spacing w:line="360" w:lineRule="auto"/>
        <w:ind w:firstLine="480" w:firstLineChars="200"/>
        <w:rPr>
          <w:rFonts w:ascii="宋体" w:hAnsi="宋体" w:cs="宋体"/>
          <w:b/>
          <w:bCs/>
          <w:sz w:val="24"/>
        </w:rPr>
      </w:pPr>
      <w:r>
        <w:rPr>
          <w:rFonts w:hint="eastAsia" w:ascii="宋体" w:hAnsi="宋体" w:cs="宋体"/>
          <w:sz w:val="24"/>
        </w:rPr>
        <w:t>9.5招标文件费：人民币300元，投标人应在开标当天，投标文件递交截止时间前，在开标现场以现金形式向代理机构缴纳招标文件费。</w:t>
      </w:r>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b/>
          <w:bCs/>
          <w:sz w:val="24"/>
        </w:rPr>
        <w:t>报名及下载招标文件咨询电话：</w:t>
      </w:r>
      <w:r>
        <w:rPr>
          <w:rFonts w:hint="eastAsia" w:ascii="宋体" w:hAnsi="宋体" w:cs="宋体"/>
          <w:b/>
          <w:bCs/>
          <w:sz w:val="24"/>
          <w:lang w:val="en-US" w:eastAsia="zh-CN"/>
        </w:rPr>
        <w:t>15516555881</w:t>
      </w:r>
    </w:p>
    <w:p>
      <w:pPr>
        <w:spacing w:line="360" w:lineRule="auto"/>
        <w:ind w:firstLine="480" w:firstLineChars="200"/>
        <w:rPr>
          <w:rFonts w:ascii="宋体" w:hAnsi="宋体" w:cs="宋体"/>
          <w:sz w:val="24"/>
        </w:rPr>
      </w:pPr>
      <w:r>
        <w:rPr>
          <w:rFonts w:hint="eastAsia" w:ascii="宋体" w:hAnsi="宋体" w:cs="宋体"/>
          <w:sz w:val="24"/>
        </w:rPr>
        <w:t>报名及获取招标文件咨询时间：每日8：00时至12：00时，1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0</w:t>
      </w:r>
      <w:r>
        <w:rPr>
          <w:rFonts w:hint="eastAsia" w:ascii="宋体" w:hAnsi="宋体" w:cs="宋体"/>
          <w:sz w:val="24"/>
        </w:rPr>
        <w:t>0时至1</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0</w:t>
      </w:r>
      <w:r>
        <w:rPr>
          <w:rFonts w:hint="eastAsia" w:ascii="宋体" w:hAnsi="宋体" w:cs="宋体"/>
          <w:sz w:val="24"/>
        </w:rPr>
        <w:t>0时（法定公休日、法定节假日除外）。</w:t>
      </w:r>
    </w:p>
    <w:p>
      <w:pPr>
        <w:spacing w:line="360" w:lineRule="auto"/>
        <w:ind w:firstLine="480" w:firstLineChars="200"/>
        <w:rPr>
          <w:rFonts w:ascii="宋体" w:hAnsi="宋体" w:cs="宋体"/>
          <w:sz w:val="24"/>
        </w:rPr>
      </w:pPr>
      <w:r>
        <w:rPr>
          <w:rFonts w:hint="eastAsia" w:ascii="宋体" w:hAnsi="宋体" w:cs="宋体"/>
          <w:sz w:val="24"/>
        </w:rPr>
        <w:t>备注：1、《会员注册操作手册》、《</w:t>
      </w:r>
      <w:r>
        <w:rPr>
          <w:rFonts w:hint="eastAsia" w:ascii="宋体" w:hAnsi="宋体" w:cs="宋体"/>
          <w:sz w:val="24"/>
        </w:rPr>
        <w:fldChar w:fldCharType="begin"/>
      </w:r>
      <w:r>
        <w:rPr>
          <w:rFonts w:hint="eastAsia" w:ascii="宋体" w:hAnsi="宋体" w:cs="宋体"/>
          <w:sz w:val="24"/>
        </w:rPr>
        <w:instrText xml:space="preserve"> HYPERLINK "http://www.wcggzy.com/xtczzn/10815.jhtml" </w:instrText>
      </w:r>
      <w:r>
        <w:rPr>
          <w:rFonts w:hint="eastAsia" w:ascii="宋体" w:hAnsi="宋体" w:cs="宋体"/>
          <w:sz w:val="24"/>
        </w:rPr>
        <w:fldChar w:fldCharType="separate"/>
      </w:r>
      <w:r>
        <w:rPr>
          <w:rFonts w:hint="eastAsia" w:ascii="宋体" w:hAnsi="宋体" w:cs="宋体"/>
          <w:sz w:val="24"/>
        </w:rPr>
        <w:t>投标人报名、缴费绑定及文件下载操作手册</w:t>
      </w:r>
      <w:r>
        <w:rPr>
          <w:rFonts w:hint="eastAsia" w:ascii="宋体" w:hAnsi="宋体" w:cs="宋体"/>
          <w:sz w:val="24"/>
        </w:rPr>
        <w:fldChar w:fldCharType="end"/>
      </w:r>
      <w:r>
        <w:rPr>
          <w:rFonts w:hint="eastAsia" w:ascii="宋体" w:hAnsi="宋体" w:cs="宋体"/>
          <w:sz w:val="24"/>
        </w:rPr>
        <w:t>》在“长垣县公共资源交易管理中心网”首页右下角文档下载中查看。</w:t>
      </w:r>
    </w:p>
    <w:p>
      <w:pPr>
        <w:spacing w:line="360" w:lineRule="auto"/>
        <w:ind w:firstLine="480" w:firstLineChars="200"/>
        <w:rPr>
          <w:rFonts w:ascii="宋体" w:hAnsi="宋体" w:cs="宋体"/>
          <w:b/>
          <w:bCs/>
          <w:sz w:val="24"/>
        </w:rPr>
      </w:pPr>
      <w:r>
        <w:rPr>
          <w:rFonts w:hint="eastAsia" w:ascii="宋体" w:hAnsi="宋体" w:cs="宋体"/>
          <w:b/>
          <w:bCs/>
          <w:sz w:val="24"/>
        </w:rPr>
        <w:t>（按以上要求领取了招标文件并不视为通过资格审查，资格审查工作在开标后由采购人</w:t>
      </w:r>
      <w:r>
        <w:rPr>
          <w:rFonts w:hint="eastAsia" w:ascii="宋体" w:hAnsi="宋体" w:cs="宋体"/>
          <w:b/>
          <w:bCs/>
          <w:sz w:val="24"/>
          <w:lang w:eastAsia="zh-CN"/>
        </w:rPr>
        <w:t>和</w:t>
      </w:r>
      <w:r>
        <w:rPr>
          <w:rFonts w:hint="eastAsia" w:ascii="宋体" w:hAnsi="宋体" w:cs="宋体"/>
          <w:b/>
          <w:bCs/>
          <w:sz w:val="24"/>
        </w:rPr>
        <w:t>采购代理机构独立负责，未通过资格审查的投标不得进入下一阶段评审。)</w:t>
      </w:r>
    </w:p>
    <w:p>
      <w:pPr>
        <w:spacing w:line="360" w:lineRule="auto"/>
        <w:rPr>
          <w:rFonts w:ascii="宋体" w:hAnsi="宋体" w:cs="宋体"/>
          <w:b/>
          <w:bCs/>
          <w:sz w:val="24"/>
        </w:rPr>
      </w:pPr>
      <w:r>
        <w:rPr>
          <w:rFonts w:hint="eastAsia" w:ascii="宋体" w:hAnsi="宋体" w:cs="宋体"/>
          <w:b/>
          <w:bCs/>
          <w:sz w:val="24"/>
        </w:rPr>
        <w:t>十、投标文件递交截止时间及开标时间：</w:t>
      </w:r>
      <w:r>
        <w:rPr>
          <w:rFonts w:hint="eastAsia" w:ascii="宋体" w:hAnsi="宋体" w:cs="宋体"/>
          <w:sz w:val="24"/>
        </w:rPr>
        <w:t>2018年   月   日上午</w:t>
      </w:r>
      <w:r>
        <w:rPr>
          <w:rFonts w:hint="eastAsia" w:ascii="宋体" w:hAnsi="宋体" w:cs="宋体"/>
          <w:sz w:val="24"/>
          <w:lang w:val="en-US" w:eastAsia="zh-CN"/>
        </w:rPr>
        <w:t xml:space="preserve">  </w:t>
      </w:r>
      <w:r>
        <w:rPr>
          <w:rFonts w:hint="eastAsia" w:ascii="宋体" w:hAnsi="宋体" w:cs="宋体"/>
          <w:sz w:val="24"/>
        </w:rPr>
        <w:t>：00时。</w:t>
      </w:r>
    </w:p>
    <w:p>
      <w:pPr>
        <w:spacing w:line="360" w:lineRule="auto"/>
        <w:rPr>
          <w:rFonts w:ascii="宋体" w:hAnsi="宋体" w:cs="宋体"/>
          <w:b/>
          <w:bCs/>
          <w:sz w:val="24"/>
        </w:rPr>
      </w:pPr>
      <w:r>
        <w:rPr>
          <w:rFonts w:hint="eastAsia" w:ascii="宋体" w:hAnsi="宋体" w:cs="宋体"/>
          <w:b/>
          <w:bCs/>
          <w:sz w:val="24"/>
        </w:rPr>
        <w:t>十一、开标地点：</w:t>
      </w:r>
      <w:r>
        <w:rPr>
          <w:rFonts w:hint="eastAsia" w:ascii="宋体" w:hAnsi="宋体" w:cs="宋体"/>
          <w:sz w:val="24"/>
        </w:rPr>
        <w:t>长垣县财审大厦八楼</w:t>
      </w:r>
      <w:r>
        <w:rPr>
          <w:rFonts w:hint="eastAsia" w:ascii="宋体" w:hAnsi="宋体" w:cs="宋体"/>
          <w:sz w:val="24"/>
          <w:lang w:val="en-US" w:eastAsia="zh-CN"/>
        </w:rPr>
        <w:t>8002</w:t>
      </w:r>
      <w:r>
        <w:rPr>
          <w:rFonts w:hint="eastAsia" w:ascii="宋体" w:hAnsi="宋体" w:cs="宋体"/>
          <w:sz w:val="24"/>
        </w:rPr>
        <w:t>房间第</w:t>
      </w:r>
      <w:r>
        <w:rPr>
          <w:rFonts w:hint="eastAsia" w:ascii="宋体" w:hAnsi="宋体" w:cs="宋体"/>
          <w:sz w:val="24"/>
          <w:lang w:eastAsia="zh-CN"/>
        </w:rPr>
        <w:t>二</w:t>
      </w:r>
      <w:r>
        <w:rPr>
          <w:rFonts w:hint="eastAsia" w:ascii="宋体" w:hAnsi="宋体" w:cs="宋体"/>
          <w:sz w:val="24"/>
        </w:rPr>
        <w:t>开标室。</w:t>
      </w:r>
    </w:p>
    <w:p>
      <w:pPr>
        <w:spacing w:line="360" w:lineRule="auto"/>
        <w:rPr>
          <w:rFonts w:ascii="宋体" w:hAnsi="宋体" w:cs="宋体"/>
          <w:b/>
          <w:bCs/>
          <w:sz w:val="24"/>
        </w:rPr>
      </w:pPr>
      <w:r>
        <w:rPr>
          <w:rFonts w:hint="eastAsia" w:ascii="宋体" w:hAnsi="宋体" w:cs="宋体"/>
          <w:b/>
          <w:bCs/>
          <w:sz w:val="24"/>
        </w:rPr>
        <w:t>十二、发布公告的媒介：</w:t>
      </w:r>
    </w:p>
    <w:p>
      <w:pPr>
        <w:spacing w:line="360" w:lineRule="auto"/>
        <w:ind w:firstLine="480" w:firstLineChars="200"/>
        <w:rPr>
          <w:rFonts w:ascii="宋体" w:hAnsi="宋体" w:cs="宋体"/>
          <w:sz w:val="24"/>
        </w:rPr>
      </w:pPr>
      <w:r>
        <w:rPr>
          <w:rFonts w:hint="eastAsia" w:ascii="宋体" w:hAnsi="宋体" w:cs="宋体"/>
          <w:sz w:val="24"/>
        </w:rPr>
        <w:t>本次招标公告同时在《中国采购与招标网》、《河南省公共资源交易公共服务平台》、《河南省政府采购网》、《长垣县公共资源交易管理中心》网站同时发布。</w:t>
      </w:r>
    </w:p>
    <w:p>
      <w:pPr>
        <w:spacing w:line="360" w:lineRule="auto"/>
        <w:rPr>
          <w:rFonts w:ascii="宋体" w:hAnsi="宋体" w:cs="宋体"/>
          <w:b/>
          <w:bCs/>
          <w:sz w:val="24"/>
        </w:rPr>
      </w:pPr>
      <w:r>
        <w:rPr>
          <w:rFonts w:hint="eastAsia" w:ascii="宋体" w:hAnsi="宋体" w:cs="宋体"/>
          <w:b/>
          <w:bCs/>
          <w:sz w:val="24"/>
        </w:rPr>
        <w:t>十三、监督单位及联系电话：</w:t>
      </w:r>
      <w:r>
        <w:rPr>
          <w:rFonts w:hint="eastAsia" w:ascii="宋体" w:hAnsi="宋体" w:cs="宋体"/>
          <w:sz w:val="24"/>
        </w:rPr>
        <w:t>长垣县财政局：0373-8883625</w:t>
      </w:r>
    </w:p>
    <w:p>
      <w:pPr>
        <w:spacing w:line="360" w:lineRule="auto"/>
        <w:rPr>
          <w:rFonts w:ascii="宋体" w:hAnsi="宋体" w:cs="宋体"/>
          <w:b/>
          <w:bCs/>
          <w:sz w:val="24"/>
        </w:rPr>
      </w:pPr>
      <w:r>
        <w:rPr>
          <w:rFonts w:hint="eastAsia" w:ascii="宋体" w:hAnsi="宋体" w:cs="宋体"/>
          <w:b/>
          <w:bCs/>
          <w:sz w:val="24"/>
        </w:rPr>
        <w:t xml:space="preserve">十四、联系人及联系方式： </w:t>
      </w:r>
    </w:p>
    <w:p>
      <w:pPr>
        <w:spacing w:line="360" w:lineRule="auto"/>
        <w:ind w:firstLine="480" w:firstLineChars="200"/>
        <w:rPr>
          <w:rFonts w:ascii="宋体" w:hAnsi="宋体" w:cs="宋体"/>
          <w:sz w:val="24"/>
        </w:rPr>
      </w:pPr>
      <w:r>
        <w:rPr>
          <w:rFonts w:hint="eastAsia" w:ascii="宋体" w:hAnsi="宋体" w:cs="宋体"/>
          <w:sz w:val="24"/>
        </w:rPr>
        <w:t>采 购 人：长垣县教育体育局</w:t>
      </w:r>
    </w:p>
    <w:p>
      <w:pPr>
        <w:spacing w:line="360" w:lineRule="auto"/>
        <w:ind w:firstLine="480" w:firstLineChars="200"/>
        <w:rPr>
          <w:rFonts w:ascii="宋体" w:hAnsi="宋体" w:cs="宋体"/>
          <w:sz w:val="24"/>
        </w:rPr>
      </w:pPr>
      <w:r>
        <w:rPr>
          <w:rFonts w:hint="eastAsia" w:ascii="宋体" w:hAnsi="宋体" w:cs="宋体"/>
          <w:sz w:val="24"/>
        </w:rPr>
        <w:t>地    址：新乡市长垣县向阳路</w:t>
      </w:r>
    </w:p>
    <w:p>
      <w:pPr>
        <w:spacing w:line="360" w:lineRule="auto"/>
        <w:ind w:firstLine="480" w:firstLineChars="200"/>
        <w:rPr>
          <w:rFonts w:ascii="宋体" w:hAnsi="宋体" w:cs="宋体"/>
          <w:color w:val="000000" w:themeColor="text1"/>
          <w:sz w:val="24"/>
        </w:rPr>
      </w:pPr>
      <w:r>
        <w:rPr>
          <w:rFonts w:hint="eastAsia" w:ascii="宋体" w:hAnsi="宋体" w:cs="宋体"/>
          <w:sz w:val="24"/>
        </w:rPr>
        <w:t>联 系 人：</w:t>
      </w:r>
      <w:bookmarkStart w:id="10" w:name="OLE_LINK4"/>
      <w:r>
        <w:rPr>
          <w:rFonts w:hint="eastAsia" w:ascii="宋体" w:hAnsi="宋体" w:cs="宋体"/>
          <w:color w:val="000000" w:themeColor="text1"/>
          <w:sz w:val="24"/>
        </w:rPr>
        <w:t>李先生</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联系电话：</w:t>
      </w:r>
      <w:bookmarkEnd w:id="10"/>
      <w:r>
        <w:rPr>
          <w:rFonts w:hint="eastAsia" w:ascii="宋体" w:hAnsi="宋体" w:cs="宋体"/>
          <w:color w:val="000000" w:themeColor="text1"/>
          <w:sz w:val="24"/>
          <w:lang w:val="en-US" w:eastAsia="zh-CN"/>
        </w:rPr>
        <w:t>0373-7165123</w:t>
      </w:r>
    </w:p>
    <w:p>
      <w:pPr>
        <w:spacing w:line="360" w:lineRule="auto"/>
        <w:ind w:firstLine="480" w:firstLineChars="200"/>
        <w:rPr>
          <w:rFonts w:ascii="宋体" w:hAnsi="宋体" w:cs="宋体"/>
          <w:sz w:val="24"/>
        </w:rPr>
      </w:pPr>
      <w:r>
        <w:rPr>
          <w:rFonts w:hint="eastAsia" w:ascii="宋体" w:hAnsi="宋体" w:cs="宋体"/>
          <w:sz w:val="24"/>
        </w:rPr>
        <w:t>采购代理机构:</w:t>
      </w:r>
      <w:r>
        <w:rPr>
          <w:rFonts w:hint="eastAsia" w:ascii="宋体" w:hAnsi="宋体" w:cs="宋体"/>
          <w:sz w:val="24"/>
          <w:lang w:val="zh-CN" w:eastAsia="zh-CN"/>
        </w:rPr>
        <w:t>河南方大建设工程管理股份有限公司</w:t>
      </w:r>
    </w:p>
    <w:p>
      <w:pPr>
        <w:spacing w:line="360" w:lineRule="auto"/>
        <w:ind w:firstLine="480" w:firstLineChars="200"/>
        <w:rPr>
          <w:rFonts w:ascii="宋体" w:hAnsi="宋体" w:cs="宋体"/>
          <w:sz w:val="24"/>
          <w:lang w:val="en-US"/>
        </w:rPr>
      </w:pPr>
      <w:r>
        <w:rPr>
          <w:rFonts w:hint="eastAsia" w:ascii="宋体" w:hAnsi="宋体" w:cs="宋体"/>
          <w:sz w:val="24"/>
        </w:rPr>
        <w:t>地    址：</w:t>
      </w:r>
      <w:r>
        <w:rPr>
          <w:rFonts w:hint="eastAsia" w:ascii="宋体" w:hAnsi="宋体" w:cs="宋体"/>
          <w:sz w:val="24"/>
          <w:lang w:val="en-US" w:eastAsia="zh-CN"/>
        </w:rPr>
        <w:t>郑州市郑东新区康宁街与心怡路交叉口德威广场12楼</w:t>
      </w:r>
    </w:p>
    <w:p>
      <w:pPr>
        <w:spacing w:line="360" w:lineRule="auto"/>
        <w:ind w:firstLine="480" w:firstLineChars="200"/>
        <w:rPr>
          <w:rFonts w:ascii="宋体" w:hAnsi="宋体" w:cs="宋体"/>
          <w:sz w:val="24"/>
        </w:rPr>
      </w:pPr>
      <w:r>
        <w:rPr>
          <w:rFonts w:hint="eastAsia" w:ascii="宋体" w:hAnsi="宋体" w:cs="宋体"/>
          <w:sz w:val="24"/>
        </w:rPr>
        <w:t>联 系 人：</w:t>
      </w:r>
      <w:r>
        <w:rPr>
          <w:rFonts w:hint="eastAsia" w:ascii="宋体" w:hAnsi="宋体" w:cs="宋体"/>
          <w:sz w:val="24"/>
          <w:lang w:eastAsia="zh-CN"/>
        </w:rPr>
        <w:t>晁先生</w:t>
      </w:r>
    </w:p>
    <w:p>
      <w:pPr>
        <w:spacing w:line="360" w:lineRule="auto"/>
        <w:ind w:firstLine="480" w:firstLineChars="200"/>
        <w:rPr>
          <w:rFonts w:ascii="宋体" w:hAnsi="宋体" w:cs="宋体"/>
          <w:sz w:val="24"/>
          <w:lang w:val="en-US"/>
        </w:rPr>
      </w:pPr>
      <w:r>
        <w:rPr>
          <w:rFonts w:hint="eastAsia" w:ascii="宋体" w:hAnsi="宋体" w:cs="宋体"/>
          <w:sz w:val="24"/>
        </w:rPr>
        <w:t>联系电话：</w:t>
      </w:r>
      <w:r>
        <w:rPr>
          <w:rFonts w:hint="eastAsia" w:ascii="宋体" w:hAnsi="宋体" w:cs="宋体"/>
          <w:sz w:val="24"/>
          <w:lang w:val="en-US" w:eastAsia="zh-CN"/>
        </w:rPr>
        <w:t>15516555881</w:t>
      </w:r>
    </w:p>
    <w:p>
      <w:pPr>
        <w:rPr>
          <w:rFonts w:ascii="宋体" w:hAnsi="宋体" w:cs="宋体"/>
        </w:rPr>
      </w:pP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长垣县教育体育局</w:t>
      </w:r>
    </w:p>
    <w:p>
      <w:pPr>
        <w:spacing w:line="360" w:lineRule="auto"/>
        <w:jc w:val="center"/>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lang w:val="zh-CN" w:eastAsia="zh-CN"/>
        </w:rPr>
        <w:t>河南方大建设工程管理股份有限公司</w:t>
      </w:r>
      <w:r>
        <w:rPr>
          <w:rFonts w:hint="eastAsia" w:ascii="宋体" w:hAnsi="宋体" w:cs="宋体"/>
          <w:sz w:val="24"/>
        </w:rPr>
        <w:t xml:space="preserve">  </w:t>
      </w:r>
    </w:p>
    <w:p>
      <w:pPr>
        <w:spacing w:line="360" w:lineRule="auto"/>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2018年    月     日</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rPr>
      </w:pPr>
      <w:r>
        <w:rPr>
          <w:rFonts w:hint="eastAsia" w:ascii="宋体" w:hAnsi="宋体" w:cs="宋体"/>
        </w:rPr>
        <w:br w:type="page"/>
      </w:r>
      <w:bookmarkStart w:id="11" w:name="_Toc2969"/>
      <w:r>
        <w:rPr>
          <w:rFonts w:hint="eastAsia" w:ascii="宋体" w:hAnsi="宋体" w:cs="宋体"/>
          <w:b/>
          <w:bCs/>
          <w:sz w:val="48"/>
          <w:szCs w:val="48"/>
        </w:rPr>
        <w:t>第二章 投标人须知</w:t>
      </w:r>
      <w:bookmarkEnd w:id="6"/>
      <w:bookmarkEnd w:id="7"/>
      <w:bookmarkEnd w:id="8"/>
      <w:bookmarkEnd w:id="9"/>
      <w:bookmarkEnd w:id="11"/>
    </w:p>
    <w:p>
      <w:pPr>
        <w:spacing w:line="360" w:lineRule="auto"/>
        <w:rPr>
          <w:rFonts w:ascii="宋体" w:hAnsi="宋体" w:cs="宋体"/>
          <w:sz w:val="24"/>
        </w:rPr>
      </w:pPr>
      <w:bookmarkStart w:id="12" w:name="_Toc9660"/>
      <w:bookmarkStart w:id="13" w:name="_Toc9751"/>
      <w:bookmarkStart w:id="14" w:name="_Toc4010"/>
      <w:bookmarkStart w:id="15" w:name="_Toc21326"/>
      <w:r>
        <w:rPr>
          <w:rFonts w:hint="eastAsia" w:ascii="宋体" w:hAnsi="宋体" w:cs="宋体"/>
          <w:sz w:val="24"/>
        </w:rPr>
        <w:t>投标人须知前附表</w:t>
      </w:r>
      <w:bookmarkEnd w:id="12"/>
      <w:bookmarkEnd w:id="13"/>
      <w:bookmarkEnd w:id="14"/>
      <w:bookmarkEnd w:id="15"/>
    </w:p>
    <w:tbl>
      <w:tblPr>
        <w:tblStyle w:val="8"/>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829"/>
        <w:gridCol w:w="1046"/>
        <w:gridCol w:w="5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bookmarkStart w:id="16" w:name="_Toc19418"/>
            <w:bookmarkStart w:id="17" w:name="_Toc13551"/>
            <w:bookmarkStart w:id="18" w:name="_Toc17140"/>
            <w:bookmarkStart w:id="19" w:name="_Toc32416"/>
            <w:r>
              <w:rPr>
                <w:rFonts w:hint="eastAsia" w:ascii="宋体" w:hAnsi="宋体" w:cs="宋体"/>
                <w:sz w:val="24"/>
              </w:rPr>
              <w:t>序号</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名称</w:t>
            </w:r>
          </w:p>
        </w:tc>
        <w:tc>
          <w:tcPr>
            <w:tcW w:w="5165" w:type="dxa"/>
            <w:vAlign w:val="center"/>
          </w:tcPr>
          <w:p>
            <w:pPr>
              <w:spacing w:line="276" w:lineRule="auto"/>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采   购   人</w:t>
            </w:r>
          </w:p>
        </w:tc>
        <w:tc>
          <w:tcPr>
            <w:tcW w:w="5165" w:type="dxa"/>
            <w:vAlign w:val="center"/>
          </w:tcPr>
          <w:p>
            <w:pPr>
              <w:spacing w:line="276" w:lineRule="auto"/>
              <w:jc w:val="both"/>
              <w:rPr>
                <w:rFonts w:ascii="宋体" w:hAnsi="宋体" w:cs="宋体"/>
                <w:sz w:val="24"/>
              </w:rPr>
            </w:pPr>
            <w:r>
              <w:rPr>
                <w:rFonts w:hint="eastAsia" w:ascii="宋体" w:hAnsi="宋体" w:cs="宋体"/>
                <w:sz w:val="24"/>
              </w:rPr>
              <w:t>名称：长垣县教育体育局</w:t>
            </w:r>
          </w:p>
          <w:p>
            <w:pPr>
              <w:spacing w:line="276" w:lineRule="auto"/>
              <w:jc w:val="both"/>
              <w:rPr>
                <w:rFonts w:ascii="宋体" w:hAnsi="宋体" w:cs="宋体"/>
                <w:sz w:val="24"/>
              </w:rPr>
            </w:pPr>
            <w:r>
              <w:rPr>
                <w:rFonts w:hint="eastAsia" w:ascii="宋体" w:hAnsi="宋体" w:cs="宋体"/>
                <w:sz w:val="24"/>
              </w:rPr>
              <w:t>地址：新乡市长垣县向阳路</w:t>
            </w:r>
          </w:p>
          <w:p>
            <w:pPr>
              <w:spacing w:line="276" w:lineRule="auto"/>
              <w:jc w:val="both"/>
              <w:rPr>
                <w:rFonts w:ascii="宋体" w:hAnsi="宋体" w:cs="宋体"/>
                <w:sz w:val="24"/>
              </w:rPr>
            </w:pPr>
            <w:r>
              <w:rPr>
                <w:rFonts w:hint="eastAsia" w:ascii="宋体" w:hAnsi="宋体" w:cs="宋体"/>
                <w:sz w:val="24"/>
              </w:rPr>
              <w:t>联 系 人：李先生</w:t>
            </w:r>
          </w:p>
          <w:p>
            <w:pPr>
              <w:spacing w:line="276" w:lineRule="auto"/>
              <w:jc w:val="both"/>
              <w:rPr>
                <w:rFonts w:ascii="宋体" w:hAnsi="宋体" w:cs="宋体"/>
                <w:sz w:val="24"/>
              </w:rPr>
            </w:pPr>
            <w:r>
              <w:rPr>
                <w:rFonts w:hint="eastAsia" w:ascii="宋体" w:hAnsi="宋体" w:cs="宋体"/>
                <w:sz w:val="24"/>
              </w:rPr>
              <w:t>联系电话：0373-7165123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7"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2</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采购代理机构</w:t>
            </w:r>
          </w:p>
        </w:tc>
        <w:tc>
          <w:tcPr>
            <w:tcW w:w="5165" w:type="dxa"/>
            <w:vAlign w:val="center"/>
          </w:tcPr>
          <w:p>
            <w:pPr>
              <w:spacing w:line="276" w:lineRule="auto"/>
              <w:jc w:val="both"/>
              <w:rPr>
                <w:rFonts w:ascii="宋体" w:hAnsi="宋体" w:cs="宋体"/>
                <w:sz w:val="24"/>
              </w:rPr>
            </w:pPr>
            <w:r>
              <w:rPr>
                <w:rFonts w:hint="eastAsia" w:ascii="宋体" w:hAnsi="宋体" w:cs="宋体"/>
                <w:sz w:val="24"/>
              </w:rPr>
              <w:t>名称：</w:t>
            </w:r>
            <w:r>
              <w:rPr>
                <w:rFonts w:hint="eastAsia" w:ascii="宋体" w:hAnsi="宋体" w:cs="宋体"/>
                <w:sz w:val="24"/>
                <w:lang w:val="zh-CN" w:eastAsia="zh-CN"/>
              </w:rPr>
              <w:t>河南方大建设工程管理股份有限公司</w:t>
            </w:r>
          </w:p>
          <w:p>
            <w:pPr>
              <w:spacing w:line="276" w:lineRule="auto"/>
              <w:jc w:val="both"/>
              <w:rPr>
                <w:rFonts w:hint="eastAsia" w:ascii="宋体" w:hAnsi="宋体" w:cs="宋体"/>
                <w:sz w:val="24"/>
                <w:lang w:val="en-US" w:eastAsia="zh-CN"/>
              </w:rPr>
            </w:pPr>
            <w:r>
              <w:rPr>
                <w:rFonts w:hint="eastAsia" w:ascii="宋体" w:hAnsi="宋体" w:cs="宋体"/>
                <w:sz w:val="24"/>
              </w:rPr>
              <w:t>地址：</w:t>
            </w:r>
            <w:r>
              <w:rPr>
                <w:rFonts w:hint="eastAsia" w:ascii="宋体" w:hAnsi="宋体" w:cs="宋体"/>
                <w:sz w:val="24"/>
                <w:lang w:val="en-US" w:eastAsia="zh-CN"/>
              </w:rPr>
              <w:t>郑州市郑东新区康宁街与心怡路交叉口德威广场12楼</w:t>
            </w:r>
          </w:p>
          <w:p>
            <w:pPr>
              <w:spacing w:line="276" w:lineRule="auto"/>
              <w:jc w:val="both"/>
              <w:rPr>
                <w:rFonts w:hint="eastAsia" w:ascii="宋体" w:hAnsi="宋体" w:cs="宋体"/>
                <w:sz w:val="24"/>
                <w:lang w:val="en-US" w:eastAsia="zh-CN"/>
              </w:rPr>
            </w:pPr>
            <w:r>
              <w:rPr>
                <w:rFonts w:hint="eastAsia" w:ascii="宋体" w:hAnsi="宋体" w:cs="宋体"/>
                <w:sz w:val="24"/>
                <w:lang w:val="en-US" w:eastAsia="zh-CN"/>
              </w:rPr>
              <w:t>联系人：晁先生</w:t>
            </w:r>
          </w:p>
          <w:p>
            <w:pPr>
              <w:spacing w:line="276" w:lineRule="auto"/>
              <w:jc w:val="both"/>
              <w:rPr>
                <w:rFonts w:ascii="宋体" w:hAnsi="宋体" w:cs="宋体"/>
                <w:sz w:val="24"/>
              </w:rPr>
            </w:pPr>
            <w:r>
              <w:rPr>
                <w:rFonts w:hint="eastAsia" w:ascii="宋体" w:hAnsi="宋体" w:cs="宋体"/>
                <w:sz w:val="24"/>
              </w:rPr>
              <w:t>联系电话：</w:t>
            </w:r>
            <w:r>
              <w:rPr>
                <w:rFonts w:hint="eastAsia" w:ascii="宋体" w:hAnsi="宋体" w:cs="宋体"/>
                <w:sz w:val="24"/>
                <w:lang w:val="en-US" w:eastAsia="zh-CN"/>
              </w:rPr>
              <w:t>15516555881</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3</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项目名称</w:t>
            </w:r>
          </w:p>
        </w:tc>
        <w:tc>
          <w:tcPr>
            <w:tcW w:w="5165" w:type="dxa"/>
            <w:vAlign w:val="center"/>
          </w:tcPr>
          <w:p>
            <w:pPr>
              <w:spacing w:line="276" w:lineRule="auto"/>
              <w:jc w:val="both"/>
              <w:rPr>
                <w:rFonts w:ascii="宋体" w:hAnsi="宋体" w:cs="宋体"/>
                <w:sz w:val="24"/>
              </w:rPr>
            </w:pPr>
            <w:r>
              <w:rPr>
                <w:rFonts w:hint="eastAsia" w:ascii="宋体" w:hAnsi="宋体" w:cs="宋体"/>
                <w:b/>
                <w:sz w:val="24"/>
              </w:rPr>
              <w:t>长垣县义务教育均衡发展图书采购项目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4</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供货地点</w:t>
            </w:r>
          </w:p>
        </w:tc>
        <w:tc>
          <w:tcPr>
            <w:tcW w:w="5165" w:type="dxa"/>
            <w:vAlign w:val="center"/>
          </w:tcPr>
          <w:p>
            <w:pPr>
              <w:spacing w:line="276" w:lineRule="auto"/>
              <w:rPr>
                <w:rFonts w:ascii="宋体" w:hAnsi="宋体" w:cs="宋体"/>
                <w:sz w:val="24"/>
              </w:rPr>
            </w:pPr>
            <w:r>
              <w:rPr>
                <w:rFonts w:hint="eastAsia" w:ascii="宋体" w:hAnsi="宋体" w:cs="宋体"/>
                <w:sz w:val="24"/>
              </w:rPr>
              <w:t>采购人指定各中小学校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5</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资金来源</w:t>
            </w:r>
          </w:p>
        </w:tc>
        <w:tc>
          <w:tcPr>
            <w:tcW w:w="5165" w:type="dxa"/>
            <w:vAlign w:val="center"/>
          </w:tcPr>
          <w:p>
            <w:pPr>
              <w:spacing w:line="276" w:lineRule="auto"/>
              <w:rPr>
                <w:rFonts w:ascii="宋体" w:hAnsi="宋体" w:cs="宋体"/>
                <w:sz w:val="24"/>
              </w:rPr>
            </w:pPr>
            <w:r>
              <w:rPr>
                <w:rFonts w:hint="eastAsia" w:ascii="宋体" w:hAnsi="宋体" w:cs="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6</w:t>
            </w:r>
          </w:p>
        </w:tc>
        <w:tc>
          <w:tcPr>
            <w:tcW w:w="2875" w:type="dxa"/>
            <w:gridSpan w:val="2"/>
            <w:vAlign w:val="center"/>
          </w:tcPr>
          <w:p>
            <w:pPr>
              <w:spacing w:line="276" w:lineRule="auto"/>
              <w:jc w:val="center"/>
              <w:rPr>
                <w:rFonts w:ascii="宋体" w:hAnsi="宋体" w:cs="宋体"/>
                <w:sz w:val="24"/>
                <w:highlight w:val="none"/>
              </w:rPr>
            </w:pPr>
            <w:r>
              <w:rPr>
                <w:rFonts w:hint="eastAsia" w:ascii="宋体" w:hAnsi="宋体" w:cs="宋体"/>
                <w:sz w:val="24"/>
                <w:highlight w:val="none"/>
              </w:rPr>
              <w:t>付款方式</w:t>
            </w:r>
          </w:p>
        </w:tc>
        <w:tc>
          <w:tcPr>
            <w:tcW w:w="5165" w:type="dxa"/>
            <w:vAlign w:val="center"/>
          </w:tcPr>
          <w:p>
            <w:pPr>
              <w:spacing w:line="276" w:lineRule="auto"/>
              <w:rPr>
                <w:rFonts w:ascii="宋体" w:hAnsi="宋体" w:cs="宋体"/>
                <w:sz w:val="24"/>
                <w:highlight w:val="none"/>
              </w:rPr>
            </w:pPr>
            <w:r>
              <w:rPr>
                <w:rFonts w:hint="eastAsia" w:ascii="宋体" w:hAnsi="宋体" w:cs="宋体"/>
                <w:b/>
                <w:bCs/>
                <w:sz w:val="24"/>
                <w:highlight w:val="none"/>
                <w:lang w:val="zh-CN"/>
              </w:rPr>
              <w:t>供应商供货一次配齐，经</w:t>
            </w:r>
            <w:r>
              <w:rPr>
                <w:rFonts w:hint="eastAsia" w:ascii="宋体" w:hAnsi="宋体" w:cs="宋体"/>
                <w:b/>
                <w:bCs/>
                <w:sz w:val="24"/>
                <w:highlight w:val="none"/>
                <w:lang w:val="zh-CN" w:eastAsia="zh-CN"/>
              </w:rPr>
              <w:t>第三方</w:t>
            </w:r>
            <w:r>
              <w:rPr>
                <w:rFonts w:hint="eastAsia" w:ascii="宋体" w:hAnsi="宋体" w:cs="宋体"/>
                <w:b/>
                <w:bCs/>
                <w:sz w:val="24"/>
                <w:highlight w:val="none"/>
                <w:lang w:val="zh-CN"/>
              </w:rPr>
              <w:t>验收合格</w:t>
            </w:r>
            <w:r>
              <w:rPr>
                <w:rFonts w:hint="eastAsia" w:ascii="宋体" w:hAnsi="宋体" w:cs="宋体"/>
                <w:b/>
                <w:bCs/>
                <w:color w:val="auto"/>
                <w:sz w:val="24"/>
                <w:highlight w:val="none"/>
                <w:lang w:val="zh-CN"/>
              </w:rPr>
              <w:t>，等待资金到位后付最终审计货款的100％，履约保证金5%在验收合格后自动转为质保金，质保期一年，一年后无质量问题退还。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7</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供货期</w:t>
            </w:r>
          </w:p>
        </w:tc>
        <w:tc>
          <w:tcPr>
            <w:tcW w:w="5165" w:type="dxa"/>
            <w:vAlign w:val="center"/>
          </w:tcPr>
          <w:p>
            <w:pPr>
              <w:spacing w:line="276" w:lineRule="auto"/>
              <w:rPr>
                <w:rFonts w:ascii="宋体" w:hAnsi="宋体" w:cs="宋体"/>
                <w:sz w:val="24"/>
              </w:rPr>
            </w:pPr>
            <w:r>
              <w:rPr>
                <w:rFonts w:hint="eastAsia" w:ascii="宋体" w:hAnsi="宋体" w:cs="宋体"/>
                <w:sz w:val="24"/>
              </w:rPr>
              <w:t>签订合同后15日历天内，实行一次性采购供货；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8</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质保期</w:t>
            </w:r>
          </w:p>
        </w:tc>
        <w:tc>
          <w:tcPr>
            <w:tcW w:w="5165" w:type="dxa"/>
            <w:vAlign w:val="center"/>
          </w:tcPr>
          <w:p>
            <w:pPr>
              <w:spacing w:line="276" w:lineRule="auto"/>
              <w:rPr>
                <w:rFonts w:ascii="宋体" w:hAnsi="宋体" w:cs="宋体"/>
                <w:sz w:val="24"/>
              </w:rPr>
            </w:pPr>
            <w:r>
              <w:rPr>
                <w:rFonts w:hint="eastAsia" w:ascii="宋体" w:hAnsi="宋体" w:cs="宋体"/>
                <w:sz w:val="24"/>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9</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质量要求</w:t>
            </w:r>
          </w:p>
        </w:tc>
        <w:tc>
          <w:tcPr>
            <w:tcW w:w="5165" w:type="dxa"/>
            <w:vAlign w:val="center"/>
          </w:tcPr>
          <w:p>
            <w:pPr>
              <w:spacing w:line="276" w:lineRule="auto"/>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10</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投标人资格</w:t>
            </w:r>
          </w:p>
        </w:tc>
        <w:tc>
          <w:tcPr>
            <w:tcW w:w="5165" w:type="dxa"/>
            <w:vAlign w:val="center"/>
          </w:tcPr>
          <w:p>
            <w:pPr>
              <w:spacing w:line="276" w:lineRule="auto"/>
              <w:rPr>
                <w:rFonts w:ascii="宋体" w:hAnsi="宋体" w:cs="宋体"/>
                <w:sz w:val="24"/>
              </w:rPr>
            </w:pPr>
            <w:r>
              <w:rPr>
                <w:rFonts w:hint="eastAsia" w:ascii="宋体" w:hAnsi="宋体" w:cs="宋体"/>
                <w:sz w:val="24"/>
              </w:rPr>
              <w:t>符合第一章招标公告要求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11</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投标有效期</w:t>
            </w:r>
          </w:p>
        </w:tc>
        <w:tc>
          <w:tcPr>
            <w:tcW w:w="5165" w:type="dxa"/>
            <w:vAlign w:val="center"/>
          </w:tcPr>
          <w:p>
            <w:pPr>
              <w:spacing w:line="276" w:lineRule="auto"/>
              <w:rPr>
                <w:rFonts w:ascii="宋体" w:hAnsi="宋体" w:cs="宋体"/>
                <w:sz w:val="24"/>
              </w:rPr>
            </w:pPr>
            <w:r>
              <w:rPr>
                <w:rFonts w:hint="eastAsia" w:ascii="宋体" w:hAnsi="宋体" w:cs="宋体"/>
                <w:sz w:val="24"/>
              </w:rPr>
              <w:t>投标文件截止之日起60日历天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12</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投标保证金</w:t>
            </w:r>
          </w:p>
        </w:tc>
        <w:tc>
          <w:tcPr>
            <w:tcW w:w="5165" w:type="dxa"/>
            <w:vAlign w:val="top"/>
          </w:tcPr>
          <w:p>
            <w:pPr>
              <w:snapToGrid w:val="0"/>
              <w:spacing w:line="276" w:lineRule="auto"/>
              <w:rPr>
                <w:rFonts w:ascii="宋体" w:hAnsi="宋体" w:cs="宋体"/>
                <w:sz w:val="24"/>
              </w:rPr>
            </w:pPr>
            <w:r>
              <w:rPr>
                <w:rFonts w:hint="eastAsia" w:ascii="宋体" w:hAnsi="宋体" w:cs="宋体"/>
                <w:sz w:val="24"/>
              </w:rPr>
              <w:t>投标保证金的金额：</w:t>
            </w:r>
          </w:p>
          <w:p>
            <w:pPr>
              <w:snapToGrid w:val="0"/>
              <w:spacing w:line="276" w:lineRule="auto"/>
              <w:rPr>
                <w:rFonts w:ascii="宋体" w:hAnsi="宋体" w:cs="宋体"/>
                <w:sz w:val="24"/>
              </w:rPr>
            </w:pPr>
            <w:r>
              <w:rPr>
                <w:rFonts w:hint="eastAsia" w:ascii="宋体" w:hAnsi="宋体" w:cs="宋体"/>
                <w:sz w:val="24"/>
              </w:rPr>
              <w:t>大写：</w:t>
            </w:r>
            <w:r>
              <w:rPr>
                <w:rFonts w:hint="eastAsia" w:ascii="宋体" w:hAnsi="宋体" w:cs="宋体"/>
                <w:sz w:val="24"/>
                <w:lang w:eastAsia="zh-CN"/>
              </w:rPr>
              <w:t>壹拾</w:t>
            </w:r>
            <w:r>
              <w:rPr>
                <w:rFonts w:hint="eastAsia" w:ascii="宋体" w:hAnsi="宋体" w:cs="宋体"/>
                <w:sz w:val="24"/>
              </w:rPr>
              <w:t>万元整（小写：</w:t>
            </w:r>
            <w:r>
              <w:rPr>
                <w:rFonts w:hint="eastAsia" w:ascii="宋体" w:hAnsi="宋体" w:cs="宋体"/>
                <w:sz w:val="24"/>
                <w:lang w:val="en-US" w:eastAsia="zh-CN"/>
              </w:rPr>
              <w:t>100000.00</w:t>
            </w:r>
            <w:r>
              <w:rPr>
                <w:rFonts w:hint="eastAsia" w:ascii="宋体" w:hAnsi="宋体" w:cs="宋体"/>
                <w:sz w:val="24"/>
              </w:rPr>
              <w:t>元）</w:t>
            </w:r>
          </w:p>
          <w:p>
            <w:pPr>
              <w:snapToGrid w:val="0"/>
              <w:spacing w:line="276" w:lineRule="auto"/>
              <w:rPr>
                <w:rFonts w:ascii="宋体" w:hAnsi="宋体" w:cs="宋体"/>
                <w:sz w:val="24"/>
              </w:rPr>
            </w:pPr>
            <w:r>
              <w:rPr>
                <w:rFonts w:hint="eastAsia" w:ascii="宋体" w:hAnsi="宋体" w:cs="宋体"/>
                <w:sz w:val="24"/>
              </w:rPr>
              <w:t>投标保证金缴纳形式：潜在供应商缴纳投标保证金须通过单位银行基本存款账户</w:t>
            </w:r>
            <w:r>
              <w:rPr>
                <w:rStyle w:val="6"/>
                <w:rFonts w:hint="eastAsia" w:ascii="宋体" w:hAnsi="宋体" w:cs="宋体"/>
                <w:color w:val="000000"/>
                <w:sz w:val="24"/>
                <w:shd w:val="clear" w:color="auto" w:fill="F5F5F5"/>
              </w:rPr>
              <w:t>(</w:t>
            </w:r>
            <w:r>
              <w:rPr>
                <w:rStyle w:val="6"/>
                <w:rFonts w:hint="eastAsia" w:ascii="宋体" w:hAnsi="宋体" w:cs="宋体"/>
                <w:color w:val="FF0000"/>
                <w:sz w:val="24"/>
                <w:shd w:val="clear" w:color="auto" w:fill="F5F5F5"/>
              </w:rPr>
              <w:t>请勿使用账户结算卡转账，以免无法绑定</w:t>
            </w:r>
            <w:r>
              <w:rPr>
                <w:rStyle w:val="6"/>
                <w:rFonts w:hint="eastAsia" w:ascii="宋体" w:hAnsi="宋体" w:cs="宋体"/>
                <w:color w:val="000000"/>
                <w:sz w:val="24"/>
                <w:shd w:val="clear" w:color="auto" w:fill="F5F5F5"/>
              </w:rPr>
              <w:t>)</w:t>
            </w:r>
            <w:r>
              <w:rPr>
                <w:rFonts w:hint="eastAsia" w:ascii="宋体" w:hAnsi="宋体" w:cs="宋体"/>
                <w:sz w:val="24"/>
              </w:rPr>
              <w:t>采取电汇、转账支票、网上银行形式之一转账至指定账户，非基本存款账户缴纳的投标保证金，视同缴费失败。备注中需注明所投项目编号。</w:t>
            </w:r>
          </w:p>
          <w:p>
            <w:pPr>
              <w:snapToGrid w:val="0"/>
              <w:spacing w:line="276" w:lineRule="auto"/>
              <w:rPr>
                <w:rFonts w:ascii="宋体" w:hAnsi="宋体" w:cs="宋体"/>
                <w:sz w:val="24"/>
              </w:rPr>
            </w:pPr>
            <w:r>
              <w:rPr>
                <w:rFonts w:hint="eastAsia" w:ascii="宋体" w:hAnsi="宋体" w:cs="宋体"/>
                <w:sz w:val="24"/>
              </w:rPr>
              <w:t>账户名称：长垣县公共资源交易管理中心投标保证金往来账户</w:t>
            </w:r>
          </w:p>
          <w:p>
            <w:pPr>
              <w:snapToGrid w:val="0"/>
              <w:spacing w:line="276" w:lineRule="auto"/>
              <w:rPr>
                <w:rFonts w:ascii="宋体" w:hAnsi="宋体" w:cs="宋体"/>
                <w:sz w:val="24"/>
              </w:rPr>
            </w:pPr>
            <w:r>
              <w:rPr>
                <w:rFonts w:hint="eastAsia" w:ascii="宋体" w:hAnsi="宋体" w:cs="宋体"/>
                <w:sz w:val="24"/>
              </w:rPr>
              <w:t>开 户 行：中国工商银行长垣县支行</w:t>
            </w:r>
          </w:p>
          <w:p>
            <w:pPr>
              <w:snapToGrid w:val="0"/>
              <w:spacing w:line="276" w:lineRule="auto"/>
              <w:rPr>
                <w:rFonts w:ascii="宋体" w:hAnsi="宋体" w:cs="宋体"/>
                <w:sz w:val="24"/>
              </w:rPr>
            </w:pPr>
            <w:r>
              <w:rPr>
                <w:rFonts w:hint="eastAsia" w:ascii="宋体" w:hAnsi="宋体" w:cs="宋体"/>
                <w:sz w:val="24"/>
              </w:rPr>
              <w:t>账    号：XXXXXXXXXXXXXXXXXXXXXX(以系统生成子账号为准）</w:t>
            </w:r>
          </w:p>
          <w:p>
            <w:pPr>
              <w:snapToGrid w:val="0"/>
              <w:spacing w:line="276" w:lineRule="auto"/>
              <w:rPr>
                <w:rFonts w:ascii="宋体" w:hAnsi="宋体" w:cs="宋体"/>
                <w:b/>
                <w:bCs/>
                <w:sz w:val="24"/>
              </w:rPr>
            </w:pPr>
            <w:r>
              <w:rPr>
                <w:rStyle w:val="6"/>
                <w:rFonts w:hint="eastAsia" w:ascii="宋体" w:hAnsi="宋体" w:cs="宋体"/>
                <w:color w:val="FF0000"/>
                <w:sz w:val="24"/>
                <w:shd w:val="clear" w:color="auto" w:fill="F5F5F5"/>
              </w:rPr>
              <w:t>保证金账号（即系统生成子账号）获取方式：</w:t>
            </w:r>
            <w:r>
              <w:rPr>
                <w:rFonts w:hint="eastAsia" w:ascii="宋体" w:hAnsi="宋体" w:cs="宋体"/>
                <w:b/>
                <w:bCs/>
                <w:sz w:val="24"/>
              </w:rPr>
              <w:t>操作步骤：供应商用CA登陆交易平台——网上报名——费用缴纳指南及注意事项——费用缴费说明——生成缴费说明单，返回——费用缴纳查询——保证金绑定（必须生成缴费说明单，这一步不可省略）</w:t>
            </w:r>
          </w:p>
          <w:p>
            <w:pPr>
              <w:snapToGrid w:val="0"/>
              <w:spacing w:line="276" w:lineRule="auto"/>
              <w:rPr>
                <w:rFonts w:ascii="宋体" w:hAnsi="宋体" w:cs="宋体"/>
                <w:b/>
                <w:bCs/>
                <w:sz w:val="24"/>
              </w:rPr>
            </w:pPr>
            <w:r>
              <w:rPr>
                <w:rFonts w:hint="eastAsia" w:ascii="宋体" w:hAnsi="宋体" w:cs="宋体"/>
                <w:b/>
                <w:bCs/>
                <w:sz w:val="24"/>
              </w:rPr>
              <w:t>缴纳截止及绑定截止时间：2018年  月  日16:30时（以到账时间为准）</w:t>
            </w:r>
          </w:p>
          <w:p>
            <w:pPr>
              <w:snapToGrid w:val="0"/>
              <w:spacing w:line="276" w:lineRule="auto"/>
              <w:rPr>
                <w:rFonts w:ascii="宋体" w:hAnsi="宋体" w:cs="宋体"/>
                <w:sz w:val="24"/>
              </w:rPr>
            </w:pPr>
            <w:r>
              <w:rPr>
                <w:rFonts w:hint="eastAsia" w:ascii="宋体" w:hAnsi="宋体" w:cs="宋体"/>
                <w:sz w:val="24"/>
              </w:rPr>
              <w:t>特别提醒：</w:t>
            </w:r>
          </w:p>
          <w:p>
            <w:pPr>
              <w:snapToGrid w:val="0"/>
              <w:spacing w:line="276" w:lineRule="auto"/>
              <w:rPr>
                <w:rFonts w:ascii="宋体" w:hAnsi="宋体" w:cs="宋体"/>
                <w:sz w:val="24"/>
              </w:rPr>
            </w:pPr>
            <w:r>
              <w:rPr>
                <w:rFonts w:hint="eastAsia" w:ascii="宋体" w:hAnsi="宋体" w:cs="宋体"/>
                <w:sz w:val="24"/>
                <w:lang w:val="en-US" w:eastAsia="zh-CN"/>
              </w:rPr>
              <w:t>1、</w:t>
            </w:r>
            <w:r>
              <w:rPr>
                <w:rFonts w:hint="eastAsia" w:ascii="宋体" w:hAnsi="宋体" w:cs="宋体"/>
                <w:sz w:val="24"/>
              </w:rPr>
              <w:t>投标保证金缴纳截止时间和投标保证金绑定时间为同一时间，请供应商合理安排投标保证金到账及绑定时间。</w:t>
            </w:r>
          </w:p>
          <w:p>
            <w:pPr>
              <w:snapToGrid w:val="0"/>
              <w:spacing w:line="276" w:lineRule="auto"/>
              <w:jc w:val="left"/>
              <w:rPr>
                <w:rFonts w:ascii="宋体" w:hAnsi="宋体" w:cs="宋体"/>
                <w:sz w:val="24"/>
              </w:rPr>
            </w:pPr>
            <w:r>
              <w:rPr>
                <w:rFonts w:hint="eastAsia" w:ascii="宋体" w:hAnsi="宋体" w:cs="宋体"/>
                <w:sz w:val="24"/>
              </w:rPr>
              <w:t>2、保证金缴纳后需要绑定到标段，绑定操作流程可以在“长垣县公共资源交易管理中心网”首页右下角文档下载中查看（</w:t>
            </w:r>
            <w:r>
              <w:fldChar w:fldCharType="begin"/>
            </w:r>
            <w:r>
              <w:instrText xml:space="preserve">HYPERLINK "http://cyxggzy.cn/dcqjy/15101.jhtml" </w:instrText>
            </w:r>
            <w:r>
              <w:fldChar w:fldCharType="separate"/>
            </w:r>
            <w:r>
              <w:rPr>
                <w:rFonts w:hint="eastAsia" w:ascii="宋体" w:hAnsi="宋体" w:cs="宋体"/>
                <w:sz w:val="24"/>
              </w:rPr>
              <w:t>http://cyxggzy.cn/dcqjy/15101.jhtml</w:t>
            </w:r>
            <w:r>
              <w:fldChar w:fldCharType="end"/>
            </w:r>
            <w:r>
              <w:rPr>
                <w:rFonts w:hint="eastAsia" w:ascii="宋体" w:hAnsi="宋体" w:cs="宋体"/>
                <w:sz w:val="24"/>
              </w:rPr>
              <w:t>）</w:t>
            </w:r>
          </w:p>
          <w:p>
            <w:pPr>
              <w:snapToGrid w:val="0"/>
              <w:spacing w:line="276" w:lineRule="auto"/>
              <w:rPr>
                <w:rFonts w:ascii="宋体" w:hAnsi="宋体" w:cs="宋体"/>
                <w:sz w:val="24"/>
              </w:rPr>
            </w:pPr>
            <w:r>
              <w:rPr>
                <w:rFonts w:hint="eastAsia" w:ascii="宋体" w:hAnsi="宋体" w:cs="宋体"/>
                <w:sz w:val="24"/>
              </w:rPr>
              <w:t>3、交纳保证金的开户银行及账号必须和供应商信息库中基本存款账户信息一致，如果不一致会导致系统无法识别保证金交纳情况。</w:t>
            </w:r>
          </w:p>
          <w:p>
            <w:pPr>
              <w:snapToGrid w:val="0"/>
              <w:spacing w:line="276" w:lineRule="auto"/>
              <w:rPr>
                <w:rFonts w:ascii="宋体" w:hAnsi="宋体" w:cs="宋体"/>
                <w:sz w:val="24"/>
              </w:rPr>
            </w:pPr>
            <w:r>
              <w:rPr>
                <w:rFonts w:hint="eastAsia" w:ascii="宋体" w:hAnsi="宋体" w:cs="宋体"/>
                <w:sz w:val="24"/>
              </w:rPr>
              <w:t>4、如投报多个标段必须按标段分别交纳投标保证金。每个标段的保证金必须一次性全额转账，多交或少交或一个标段分次转账的保证金无法合并无法绑定。</w:t>
            </w:r>
          </w:p>
          <w:p>
            <w:pPr>
              <w:snapToGrid w:val="0"/>
              <w:spacing w:line="276" w:lineRule="auto"/>
              <w:rPr>
                <w:rFonts w:ascii="宋体" w:hAnsi="宋体" w:cs="宋体"/>
                <w:sz w:val="24"/>
              </w:rPr>
            </w:pPr>
            <w:r>
              <w:rPr>
                <w:rFonts w:hint="eastAsia" w:ascii="宋体" w:hAnsi="宋体" w:cs="宋体"/>
                <w:sz w:val="24"/>
              </w:rPr>
              <w:t>5、保证金交纳成功后，请务必到系统保证金交纳页面查询投标保证金到达交易中心账户情况；如未查到基本账户交纳保证金的信息，请及时查看本单位名称与账号注册情况，或与办理业务银行联系解决；</w:t>
            </w:r>
          </w:p>
          <w:p>
            <w:pPr>
              <w:snapToGrid w:val="0"/>
              <w:spacing w:line="276" w:lineRule="auto"/>
              <w:rPr>
                <w:rFonts w:ascii="宋体" w:hAnsi="宋体" w:cs="宋体"/>
                <w:sz w:val="24"/>
              </w:rPr>
            </w:pPr>
            <w:r>
              <w:rPr>
                <w:rFonts w:hint="eastAsia" w:ascii="宋体" w:hAnsi="宋体" w:cs="宋体"/>
                <w:sz w:val="24"/>
              </w:rPr>
              <w:t>6、经查询系统显示保证金已到账，请务必进行该标段保证金绑定，并打印保证金支付回执单。供应商应将打印的保证金支付回执单做为投标保证金交纳证明。保证金支付回执单须附在投标文件中。</w:t>
            </w:r>
          </w:p>
          <w:p>
            <w:pPr>
              <w:snapToGrid w:val="0"/>
              <w:spacing w:line="276" w:lineRule="auto"/>
              <w:rPr>
                <w:rFonts w:ascii="宋体" w:hAnsi="宋体" w:cs="宋体"/>
                <w:sz w:val="24"/>
              </w:rPr>
            </w:pPr>
            <w:r>
              <w:rPr>
                <w:rFonts w:hint="eastAsia" w:ascii="宋体" w:hAnsi="宋体" w:cs="宋体"/>
                <w:sz w:val="24"/>
              </w:rPr>
              <w:t>7、如供应商未按上述要求交纳及绑定保证金，视为未交纳投标保证金并按无效标处理，由此造成的一切后果由供应商自行承担。</w:t>
            </w:r>
          </w:p>
          <w:p>
            <w:pPr>
              <w:spacing w:line="276" w:lineRule="auto"/>
              <w:rPr>
                <w:rFonts w:ascii="宋体" w:hAnsi="宋体" w:cs="宋体"/>
                <w:sz w:val="24"/>
              </w:rPr>
            </w:pPr>
            <w:r>
              <w:rPr>
                <w:rFonts w:hint="eastAsia" w:ascii="宋体" w:hAnsi="宋体" w:cs="宋体"/>
                <w:sz w:val="24"/>
              </w:rPr>
              <w:t>8、如果项目需要进行再次招标，供应商需要按照上述步骤重新缴纳和绑定保证金。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13</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是否允许递交备选投标方案</w:t>
            </w:r>
          </w:p>
        </w:tc>
        <w:tc>
          <w:tcPr>
            <w:tcW w:w="5165" w:type="dxa"/>
            <w:vAlign w:val="center"/>
          </w:tcPr>
          <w:p>
            <w:pPr>
              <w:spacing w:line="276" w:lineRule="auto"/>
              <w:rPr>
                <w:rFonts w:ascii="宋体" w:hAnsi="宋体" w:cs="宋体"/>
                <w:sz w:val="24"/>
              </w:rPr>
            </w:pPr>
            <w:r>
              <w:rPr>
                <w:rFonts w:hint="eastAsia" w:ascii="宋体" w:hAnsi="宋体" w:cs="宋体"/>
                <w:sz w:val="24"/>
              </w:rPr>
              <w:t>√不允许</w:t>
            </w:r>
          </w:p>
          <w:p>
            <w:pPr>
              <w:spacing w:line="276" w:lineRule="auto"/>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14</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装订要求</w:t>
            </w:r>
          </w:p>
        </w:tc>
        <w:tc>
          <w:tcPr>
            <w:tcW w:w="5165" w:type="dxa"/>
            <w:vAlign w:val="center"/>
          </w:tcPr>
          <w:p>
            <w:pPr>
              <w:spacing w:line="276" w:lineRule="auto"/>
              <w:rPr>
                <w:rFonts w:ascii="宋体" w:hAnsi="宋体" w:cs="宋体"/>
                <w:sz w:val="24"/>
              </w:rPr>
            </w:pPr>
            <w:r>
              <w:rPr>
                <w:rFonts w:hint="eastAsia" w:ascii="宋体" w:hAnsi="宋体" w:cs="宋体"/>
                <w:sz w:val="24"/>
              </w:rPr>
              <w:t>投标文件的正本与副本应采用Ａ４纸印刷（图表页可例外），分别装订成册，编制目录和页码，不得采用活页装订。副本可以是正本的复印件。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15</w:t>
            </w:r>
          </w:p>
        </w:tc>
        <w:tc>
          <w:tcPr>
            <w:tcW w:w="2875" w:type="dxa"/>
            <w:gridSpan w:val="2"/>
            <w:vAlign w:val="center"/>
          </w:tcPr>
          <w:p>
            <w:pPr>
              <w:spacing w:line="276" w:lineRule="auto"/>
              <w:jc w:val="center"/>
              <w:rPr>
                <w:rFonts w:ascii="宋体" w:hAnsi="宋体" w:cs="宋体"/>
                <w:b/>
                <w:bCs/>
                <w:sz w:val="24"/>
              </w:rPr>
            </w:pPr>
            <w:r>
              <w:rPr>
                <w:rFonts w:hint="eastAsia" w:ascii="宋体" w:hAnsi="宋体" w:cs="宋体"/>
                <w:b/>
                <w:bCs/>
                <w:sz w:val="24"/>
              </w:rPr>
              <w:t>签字、盖章要求</w:t>
            </w:r>
          </w:p>
        </w:tc>
        <w:tc>
          <w:tcPr>
            <w:tcW w:w="5165" w:type="dxa"/>
            <w:vAlign w:val="center"/>
          </w:tcPr>
          <w:p>
            <w:pPr>
              <w:spacing w:line="276" w:lineRule="auto"/>
              <w:jc w:val="both"/>
              <w:rPr>
                <w:rFonts w:ascii="宋体" w:hAnsi="宋体" w:cs="宋体"/>
                <w:b/>
                <w:bCs/>
                <w:sz w:val="24"/>
              </w:rPr>
            </w:pPr>
            <w:r>
              <w:rPr>
                <w:rFonts w:hint="eastAsia" w:ascii="宋体" w:hAnsi="宋体" w:cs="宋体"/>
                <w:b/>
                <w:bCs/>
                <w:sz w:val="24"/>
              </w:rPr>
              <w:t>要求签字的地方必须签字</w:t>
            </w:r>
          </w:p>
          <w:p>
            <w:pPr>
              <w:spacing w:line="276" w:lineRule="auto"/>
              <w:jc w:val="both"/>
              <w:rPr>
                <w:rFonts w:ascii="宋体" w:hAnsi="宋体" w:cs="宋体"/>
                <w:b/>
                <w:bCs/>
                <w:sz w:val="24"/>
              </w:rPr>
            </w:pPr>
            <w:r>
              <w:rPr>
                <w:rFonts w:hint="eastAsia" w:ascii="宋体" w:hAnsi="宋体" w:cs="宋体"/>
                <w:b/>
                <w:bCs/>
                <w:sz w:val="24"/>
              </w:rPr>
              <w:t>要求盖章的地方必须盖章</w:t>
            </w:r>
          </w:p>
          <w:p>
            <w:pPr>
              <w:spacing w:line="276" w:lineRule="auto"/>
              <w:jc w:val="both"/>
              <w:rPr>
                <w:rFonts w:ascii="宋体" w:hAnsi="宋体" w:cs="宋体"/>
                <w:b/>
                <w:bCs/>
                <w:sz w:val="24"/>
              </w:rPr>
            </w:pPr>
            <w:r>
              <w:rPr>
                <w:rFonts w:hint="eastAsia" w:ascii="宋体" w:hAnsi="宋体" w:cs="宋体"/>
                <w:b/>
                <w:bCs/>
                <w:sz w:val="24"/>
              </w:rPr>
              <w:t>要求签章的地方必须签字</w:t>
            </w:r>
            <w:r>
              <w:rPr>
                <w:rFonts w:hint="eastAsia" w:ascii="宋体" w:hAnsi="宋体" w:cs="宋体"/>
                <w:b/>
                <w:bCs/>
                <w:sz w:val="24"/>
                <w:lang w:eastAsia="zh-CN"/>
              </w:rPr>
              <w:t>和</w:t>
            </w:r>
            <w:r>
              <w:rPr>
                <w:rFonts w:hint="eastAsia" w:ascii="宋体" w:hAnsi="宋体" w:cs="宋体"/>
                <w:b/>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16</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投标文件正、副本份数</w:t>
            </w:r>
          </w:p>
        </w:tc>
        <w:tc>
          <w:tcPr>
            <w:tcW w:w="5165" w:type="dxa"/>
            <w:vAlign w:val="center"/>
          </w:tcPr>
          <w:p>
            <w:pPr>
              <w:spacing w:line="276" w:lineRule="auto"/>
              <w:rPr>
                <w:rFonts w:ascii="宋体" w:hAnsi="宋体" w:cs="宋体"/>
                <w:sz w:val="24"/>
              </w:rPr>
            </w:pPr>
            <w:r>
              <w:rPr>
                <w:rFonts w:hint="eastAsia" w:ascii="宋体" w:hAnsi="宋体" w:cs="宋体"/>
                <w:sz w:val="24"/>
              </w:rPr>
              <w:t>投标文件共伍份，壹正肆副；电子文档壹份（U盘）。正副本应分册装订胶粘成册，并在封面标明“正本”、“副本”“电子版本”标识，投标文件电子文件（U盘）应与正本包在同一个封套里和正本一起密封。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17</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封套上写明</w:t>
            </w:r>
          </w:p>
        </w:tc>
        <w:tc>
          <w:tcPr>
            <w:tcW w:w="5165" w:type="dxa"/>
            <w:vAlign w:val="center"/>
          </w:tcPr>
          <w:p>
            <w:pPr>
              <w:spacing w:line="276" w:lineRule="auto"/>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w:t>
            </w:r>
          </w:p>
          <w:p>
            <w:pPr>
              <w:spacing w:line="276" w:lineRule="auto"/>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spacing w:line="276" w:lineRule="auto"/>
              <w:rPr>
                <w:rFonts w:ascii="宋体" w:hAnsi="宋体" w:cs="宋体"/>
                <w:sz w:val="24"/>
              </w:rPr>
            </w:pPr>
            <w:r>
              <w:rPr>
                <w:rFonts w:hint="eastAsia" w:ascii="宋体" w:hAnsi="宋体" w:cs="宋体"/>
                <w:sz w:val="24"/>
              </w:rPr>
              <w:t>法定代表人或其委托代理人：</w:t>
            </w:r>
            <w:r>
              <w:rPr>
                <w:rFonts w:hint="eastAsia" w:ascii="宋体" w:hAnsi="宋体" w:cs="宋体"/>
                <w:sz w:val="24"/>
                <w:u w:val="single"/>
              </w:rPr>
              <w:t xml:space="preserve">       </w:t>
            </w:r>
            <w:r>
              <w:rPr>
                <w:rFonts w:hint="eastAsia" w:ascii="宋体" w:hAnsi="宋体" w:cs="宋体"/>
                <w:sz w:val="24"/>
              </w:rPr>
              <w:t>（签字或盖章）</w:t>
            </w:r>
          </w:p>
          <w:p>
            <w:pPr>
              <w:spacing w:line="276" w:lineRule="auto"/>
              <w:rPr>
                <w:rFonts w:ascii="宋体" w:hAnsi="宋体" w:cs="宋体"/>
                <w:sz w:val="24"/>
              </w:rPr>
            </w:pPr>
            <w:r>
              <w:rPr>
                <w:rFonts w:hint="eastAsia" w:ascii="宋体" w:hAnsi="宋体" w:cs="宋体"/>
                <w:sz w:val="24"/>
              </w:rPr>
              <w:t>在</w:t>
            </w:r>
            <w:r>
              <w:rPr>
                <w:rFonts w:hint="eastAsia" w:ascii="宋体" w:hAnsi="宋体" w:cs="宋体"/>
                <w:sz w:val="24"/>
                <w:u w:val="single"/>
              </w:rPr>
              <w:t xml:space="preserve"> 2018</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lang w:val="en-US" w:eastAsia="zh-CN"/>
              </w:rPr>
              <w:t xml:space="preserve">    </w:t>
            </w:r>
            <w:r>
              <w:rPr>
                <w:rFonts w:hint="eastAsia" w:ascii="宋体" w:hAnsi="宋体" w:cs="宋体"/>
                <w:sz w:val="24"/>
              </w:rPr>
              <w:t>时前不得启封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18</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递交投标文件地点</w:t>
            </w:r>
          </w:p>
        </w:tc>
        <w:tc>
          <w:tcPr>
            <w:tcW w:w="5165" w:type="dxa"/>
            <w:vAlign w:val="center"/>
          </w:tcPr>
          <w:p>
            <w:pPr>
              <w:spacing w:line="276" w:lineRule="auto"/>
              <w:rPr>
                <w:rFonts w:ascii="宋体" w:hAnsi="宋体" w:cs="宋体"/>
                <w:sz w:val="24"/>
              </w:rPr>
            </w:pPr>
            <w:r>
              <w:rPr>
                <w:rFonts w:hint="eastAsia" w:ascii="宋体" w:hAnsi="宋体" w:cs="宋体"/>
                <w:sz w:val="24"/>
              </w:rPr>
              <w:t>地点：长垣县财审大厦八楼</w:t>
            </w:r>
            <w:r>
              <w:rPr>
                <w:rFonts w:hint="eastAsia" w:ascii="宋体" w:hAnsi="宋体" w:cs="宋体"/>
                <w:sz w:val="24"/>
                <w:lang w:val="en-US" w:eastAsia="zh-CN"/>
              </w:rPr>
              <w:t>8002</w:t>
            </w:r>
            <w:r>
              <w:rPr>
                <w:rFonts w:hint="eastAsia" w:ascii="宋体" w:hAnsi="宋体" w:cs="宋体"/>
                <w:sz w:val="24"/>
              </w:rPr>
              <w:t>房间第</w:t>
            </w:r>
            <w:r>
              <w:rPr>
                <w:rFonts w:hint="eastAsia" w:ascii="宋体" w:hAnsi="宋体" w:cs="宋体"/>
                <w:sz w:val="24"/>
                <w:lang w:eastAsia="zh-CN"/>
              </w:rPr>
              <w:t>二</w:t>
            </w:r>
            <w:r>
              <w:rPr>
                <w:rFonts w:hint="eastAsia" w:ascii="宋体" w:hAnsi="宋体" w:cs="宋体"/>
                <w:sz w:val="24"/>
              </w:rPr>
              <w:t>开标室</w:t>
            </w:r>
          </w:p>
          <w:p>
            <w:pPr>
              <w:spacing w:line="276" w:lineRule="auto"/>
              <w:rPr>
                <w:rFonts w:ascii="宋体" w:hAnsi="宋体" w:cs="宋体"/>
                <w:sz w:val="24"/>
              </w:rPr>
            </w:pPr>
            <w:r>
              <w:rPr>
                <w:rFonts w:hint="eastAsia" w:ascii="宋体" w:hAnsi="宋体" w:cs="宋体"/>
                <w:sz w:val="24"/>
              </w:rPr>
              <w:t>截止时间：</w:t>
            </w:r>
            <w:r>
              <w:rPr>
                <w:rFonts w:hint="eastAsia" w:ascii="宋体" w:hAnsi="宋体" w:cs="宋体"/>
                <w:sz w:val="24"/>
                <w:u w:val="single"/>
              </w:rPr>
              <w:t xml:space="preserve"> 2018</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lang w:val="en-US" w:eastAsia="zh-CN"/>
              </w:rPr>
              <w:t xml:space="preserve">    </w:t>
            </w:r>
            <w:r>
              <w:rPr>
                <w:rFonts w:hint="eastAsia" w:ascii="宋体" w:hAnsi="宋体" w:cs="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19</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是否退还投标文件</w:t>
            </w:r>
          </w:p>
        </w:tc>
        <w:tc>
          <w:tcPr>
            <w:tcW w:w="5165" w:type="dxa"/>
            <w:vAlign w:val="top"/>
          </w:tcPr>
          <w:p>
            <w:pPr>
              <w:spacing w:line="276" w:lineRule="auto"/>
              <w:rPr>
                <w:rFonts w:ascii="宋体" w:hAnsi="宋体" w:cs="宋体"/>
                <w:sz w:val="24"/>
              </w:rPr>
            </w:pPr>
            <w:r>
              <w:rPr>
                <w:rFonts w:hint="eastAsia" w:ascii="宋体" w:hAnsi="宋体" w:cs="宋体"/>
                <w:sz w:val="24"/>
              </w:rPr>
              <w:t>√否</w:t>
            </w:r>
          </w:p>
          <w:p>
            <w:pPr>
              <w:spacing w:line="276" w:lineRule="auto"/>
              <w:rPr>
                <w:rFonts w:ascii="宋体" w:hAnsi="宋体" w:cs="宋体"/>
                <w:sz w:val="24"/>
              </w:rPr>
            </w:pPr>
            <w:r>
              <w:rPr>
                <w:rFonts w:hint="eastAsia" w:ascii="宋体" w:hAnsi="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20</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开标时间和地点</w:t>
            </w:r>
          </w:p>
        </w:tc>
        <w:tc>
          <w:tcPr>
            <w:tcW w:w="5165" w:type="dxa"/>
            <w:vAlign w:val="center"/>
          </w:tcPr>
          <w:p>
            <w:pPr>
              <w:spacing w:line="276" w:lineRule="auto"/>
              <w:jc w:val="both"/>
              <w:rPr>
                <w:rFonts w:ascii="宋体" w:hAnsi="宋体" w:cs="宋体"/>
                <w:sz w:val="24"/>
              </w:rPr>
            </w:pPr>
            <w:r>
              <w:rPr>
                <w:rFonts w:hint="eastAsia" w:ascii="宋体" w:hAnsi="宋体" w:cs="宋体"/>
                <w:sz w:val="24"/>
              </w:rPr>
              <w:t>开标时间：同投标文件递交截止时间</w:t>
            </w:r>
          </w:p>
          <w:p>
            <w:pPr>
              <w:spacing w:line="276" w:lineRule="auto"/>
              <w:jc w:val="both"/>
              <w:rPr>
                <w:rFonts w:ascii="宋体" w:hAnsi="宋体" w:cs="宋体"/>
                <w:sz w:val="24"/>
              </w:rPr>
            </w:pPr>
            <w:r>
              <w:rPr>
                <w:rFonts w:hint="eastAsia" w:ascii="宋体" w:hAnsi="宋体" w:cs="宋体"/>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21</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评标委员会的组建</w:t>
            </w:r>
          </w:p>
        </w:tc>
        <w:tc>
          <w:tcPr>
            <w:tcW w:w="5165" w:type="dxa"/>
            <w:vAlign w:val="center"/>
          </w:tcPr>
          <w:p>
            <w:pPr>
              <w:spacing w:line="276" w:lineRule="auto"/>
              <w:jc w:val="both"/>
              <w:rPr>
                <w:rFonts w:ascii="宋体" w:hAnsi="宋体" w:cs="宋体"/>
                <w:sz w:val="24"/>
              </w:rPr>
            </w:pPr>
            <w:r>
              <w:rPr>
                <w:rFonts w:hint="eastAsia" w:ascii="宋体" w:hAnsi="宋体" w:cs="宋体"/>
                <w:sz w:val="24"/>
              </w:rPr>
              <w:t>评标委员会构成：评标委员会由采购人代表和评审专家组成，成员人数应当为5人以上单数，其中评审专家不得少于成员总数的三分之二。</w:t>
            </w:r>
          </w:p>
          <w:p>
            <w:pPr>
              <w:spacing w:line="276" w:lineRule="auto"/>
              <w:jc w:val="both"/>
              <w:rPr>
                <w:rFonts w:ascii="宋体" w:hAnsi="宋体" w:cs="宋体"/>
                <w:sz w:val="24"/>
              </w:rPr>
            </w:pPr>
            <w:r>
              <w:rPr>
                <w:rFonts w:hint="eastAsia" w:ascii="宋体" w:hAnsi="宋体" w:cs="宋体"/>
                <w:sz w:val="24"/>
              </w:rPr>
              <w:t>评标专家确定方式：从专家库中随机抽取；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3"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22</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投标文件内容不一致的确认</w:t>
            </w:r>
          </w:p>
        </w:tc>
        <w:tc>
          <w:tcPr>
            <w:tcW w:w="5165" w:type="dxa"/>
            <w:vAlign w:val="center"/>
          </w:tcPr>
          <w:p>
            <w:pPr>
              <w:spacing w:line="276" w:lineRule="auto"/>
              <w:rPr>
                <w:rFonts w:ascii="宋体" w:hAnsi="宋体" w:cs="宋体"/>
                <w:sz w:val="24"/>
              </w:rPr>
            </w:pPr>
            <w:r>
              <w:rPr>
                <w:rFonts w:hint="eastAsia" w:ascii="宋体" w:hAnsi="宋体" w:cs="宋体"/>
                <w:sz w:val="24"/>
              </w:rPr>
              <w:t>投标文件中的开标一栏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同时出现两种以上不一致的，按照前款规定的顺序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23</w:t>
            </w:r>
          </w:p>
        </w:tc>
        <w:tc>
          <w:tcPr>
            <w:tcW w:w="2875" w:type="dxa"/>
            <w:gridSpan w:val="2"/>
            <w:vAlign w:val="center"/>
          </w:tcPr>
          <w:p>
            <w:pPr>
              <w:spacing w:line="276" w:lineRule="auto"/>
              <w:jc w:val="center"/>
              <w:rPr>
                <w:rFonts w:ascii="宋体" w:hAnsi="宋体" w:cs="宋体"/>
                <w:sz w:val="24"/>
              </w:rPr>
            </w:pPr>
            <w:r>
              <w:rPr>
                <w:rFonts w:hint="eastAsia" w:ascii="宋体" w:hAnsi="宋体" w:cs="宋体"/>
                <w:sz w:val="24"/>
              </w:rPr>
              <w:t>招标控制价</w:t>
            </w:r>
          </w:p>
        </w:tc>
        <w:tc>
          <w:tcPr>
            <w:tcW w:w="5165" w:type="dxa"/>
            <w:vAlign w:val="center"/>
          </w:tcPr>
          <w:p>
            <w:pPr>
              <w:spacing w:line="276" w:lineRule="auto"/>
              <w:rPr>
                <w:rFonts w:ascii="宋体" w:hAnsi="宋体" w:cs="宋体"/>
                <w:sz w:val="24"/>
              </w:rPr>
            </w:pPr>
            <w:r>
              <w:rPr>
                <w:rFonts w:hint="eastAsia" w:ascii="宋体" w:hAnsi="宋体" w:cs="宋体"/>
                <w:sz w:val="24"/>
              </w:rPr>
              <w:t>招标控制价：</w:t>
            </w:r>
          </w:p>
          <w:p>
            <w:pPr>
              <w:spacing w:line="276" w:lineRule="auto"/>
              <w:rPr>
                <w:rFonts w:ascii="宋体" w:hAnsi="宋体" w:cs="宋体"/>
                <w:sz w:val="24"/>
              </w:rPr>
            </w:pPr>
            <w:r>
              <w:rPr>
                <w:rFonts w:hint="eastAsia" w:ascii="宋体" w:hAnsi="宋体" w:cs="宋体"/>
                <w:b/>
                <w:bCs/>
                <w:sz w:val="24"/>
              </w:rPr>
              <w:t>大写：</w:t>
            </w:r>
            <w:r>
              <w:rPr>
                <w:rFonts w:hint="eastAsia" w:ascii="宋体" w:hAnsi="宋体" w:cs="宋体"/>
                <w:b/>
                <w:bCs/>
                <w:sz w:val="24"/>
                <w:u w:val="single"/>
                <w:lang w:val="en-US" w:eastAsia="zh-CN"/>
              </w:rPr>
              <w:t xml:space="preserve"> </w:t>
            </w:r>
            <w:r>
              <w:rPr>
                <w:rFonts w:hint="eastAsia" w:ascii="宋体" w:hAnsi="宋体" w:cs="宋体"/>
                <w:b/>
                <w:bCs/>
                <w:sz w:val="24"/>
                <w:u w:val="single"/>
                <w:lang w:eastAsia="zh-CN"/>
              </w:rPr>
              <w:t>玖佰壹拾玖万</w:t>
            </w:r>
            <w:r>
              <w:rPr>
                <w:rFonts w:hint="eastAsia" w:ascii="宋体" w:hAnsi="宋体" w:cs="宋体"/>
                <w:b/>
                <w:bCs/>
                <w:sz w:val="24"/>
                <w:u w:val="single"/>
              </w:rPr>
              <w:t>元整</w:t>
            </w:r>
            <w:r>
              <w:rPr>
                <w:rFonts w:hint="eastAsia" w:ascii="宋体" w:hAnsi="宋体" w:cs="宋体"/>
                <w:sz w:val="24"/>
                <w:u w:val="single"/>
              </w:rPr>
              <w:t xml:space="preserve"> </w:t>
            </w:r>
          </w:p>
          <w:p>
            <w:pPr>
              <w:spacing w:line="276" w:lineRule="auto"/>
              <w:rPr>
                <w:rFonts w:ascii="宋体" w:hAnsi="宋体" w:cs="宋体"/>
                <w:sz w:val="24"/>
              </w:rPr>
            </w:pPr>
            <w:r>
              <w:rPr>
                <w:rFonts w:hint="eastAsia" w:ascii="宋体" w:hAnsi="宋体" w:cs="宋体"/>
                <w:b/>
                <w:bCs/>
                <w:sz w:val="24"/>
              </w:rPr>
              <w:t>小写：</w:t>
            </w:r>
            <w:r>
              <w:rPr>
                <w:rFonts w:hint="eastAsia" w:ascii="宋体" w:hAnsi="宋体" w:cs="宋体"/>
                <w:b/>
                <w:bCs/>
                <w:sz w:val="24"/>
                <w:u w:val="single"/>
              </w:rPr>
              <w:t xml:space="preserve"> </w:t>
            </w:r>
            <w:r>
              <w:rPr>
                <w:rFonts w:hint="eastAsia" w:ascii="宋体" w:hAnsi="宋体" w:cs="宋体"/>
                <w:b/>
                <w:bCs/>
                <w:sz w:val="24"/>
                <w:u w:val="single"/>
                <w:lang w:val="en-US" w:eastAsia="zh-CN"/>
              </w:rPr>
              <w:t>9190000.00</w:t>
            </w:r>
            <w:r>
              <w:rPr>
                <w:rFonts w:hint="eastAsia" w:ascii="宋体" w:hAnsi="宋体" w:cs="宋体"/>
                <w:b/>
                <w:bCs/>
                <w:sz w:val="24"/>
                <w:u w:val="single"/>
              </w:rPr>
              <w:t xml:space="preserve">元  </w:t>
            </w:r>
          </w:p>
          <w:p>
            <w:pPr>
              <w:spacing w:line="276" w:lineRule="auto"/>
              <w:rPr>
                <w:rFonts w:ascii="宋体" w:hAnsi="宋体" w:cs="宋体"/>
                <w:sz w:val="24"/>
              </w:rPr>
            </w:pPr>
            <w:r>
              <w:rPr>
                <w:rFonts w:hint="eastAsia" w:ascii="宋体" w:hAnsi="宋体" w:cs="宋体"/>
                <w:sz w:val="24"/>
              </w:rPr>
              <w:t>投标报价不得超过招标控制价，否则按废标处理。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0" w:type="dxa"/>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4</w:t>
            </w:r>
          </w:p>
        </w:tc>
        <w:tc>
          <w:tcPr>
            <w:tcW w:w="8040" w:type="dxa"/>
            <w:gridSpan w:val="3"/>
            <w:vAlign w:val="center"/>
          </w:tcPr>
          <w:p>
            <w:pPr>
              <w:spacing w:line="276" w:lineRule="auto"/>
              <w:jc w:val="center"/>
              <w:rPr>
                <w:rFonts w:ascii="宋体" w:hAnsi="宋体" w:cs="宋体"/>
                <w:sz w:val="24"/>
              </w:rPr>
            </w:pPr>
            <w:r>
              <w:rPr>
                <w:rFonts w:hint="eastAsia" w:ascii="宋体" w:hAnsi="宋体" w:cs="宋体"/>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0"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26</w:t>
            </w:r>
          </w:p>
        </w:tc>
        <w:tc>
          <w:tcPr>
            <w:tcW w:w="1829" w:type="dxa"/>
            <w:vAlign w:val="center"/>
          </w:tcPr>
          <w:p>
            <w:pPr>
              <w:spacing w:line="276" w:lineRule="auto"/>
              <w:jc w:val="center"/>
              <w:rPr>
                <w:rFonts w:ascii="宋体" w:hAnsi="宋体" w:cs="宋体"/>
                <w:sz w:val="24"/>
              </w:rPr>
            </w:pPr>
            <w:r>
              <w:rPr>
                <w:rFonts w:hint="eastAsia" w:ascii="宋体" w:hAnsi="宋体" w:cs="宋体"/>
                <w:sz w:val="24"/>
              </w:rPr>
              <w:t>质疑</w:t>
            </w:r>
          </w:p>
        </w:tc>
        <w:tc>
          <w:tcPr>
            <w:tcW w:w="6211" w:type="dxa"/>
            <w:gridSpan w:val="2"/>
            <w:vAlign w:val="center"/>
          </w:tcPr>
          <w:p>
            <w:pPr>
              <w:spacing w:line="276" w:lineRule="auto"/>
              <w:rPr>
                <w:rFonts w:ascii="宋体" w:hAnsi="宋体" w:cs="宋体"/>
                <w:b/>
                <w:bCs/>
                <w:sz w:val="24"/>
              </w:rPr>
            </w:pPr>
            <w:r>
              <w:rPr>
                <w:rFonts w:hint="eastAsia" w:ascii="宋体" w:hAnsi="宋体" w:cs="宋体"/>
                <w:b/>
                <w:bCs/>
                <w:sz w:val="24"/>
              </w:rPr>
              <w:t>根据《中华人民共和国政府采购法实施条例》规定，质疑、投诉按以下程序进行：</w:t>
            </w:r>
            <w:r>
              <w:rPr>
                <w:rFonts w:hint="eastAsia" w:ascii="宋体" w:hAnsi="宋体" w:cs="宋体"/>
                <w:b/>
                <w:bCs/>
                <w:sz w:val="24"/>
              </w:rPr>
              <w:br w:type="textWrapping"/>
            </w:r>
            <w:r>
              <w:rPr>
                <w:rFonts w:hint="eastAsia" w:ascii="宋体" w:hAnsi="宋体" w:cs="宋体"/>
                <w:b/>
                <w:bCs/>
                <w:sz w:val="24"/>
              </w:rPr>
              <w:t>供应商对招标文件有质疑的，应当在递交投标文件截止之日10日前向采购人或采购代理机构提出质疑；</w:t>
            </w:r>
            <w:r>
              <w:rPr>
                <w:rFonts w:hint="eastAsia" w:ascii="宋体" w:hAnsi="宋体" w:cs="宋体"/>
                <w:b/>
                <w:bCs/>
                <w:sz w:val="24"/>
              </w:rPr>
              <w:br w:type="textWrapping"/>
            </w:r>
            <w:r>
              <w:rPr>
                <w:rFonts w:hint="eastAsia" w:ascii="宋体" w:hAnsi="宋体" w:cs="宋体"/>
                <w:b/>
                <w:bCs/>
                <w:sz w:val="24"/>
              </w:rPr>
              <w:t>供应商对评标结果有质疑的，应当在中标候选人公示期间向采购人或采购代理机构提出；</w:t>
            </w:r>
            <w:r>
              <w:rPr>
                <w:rFonts w:hint="eastAsia" w:ascii="宋体" w:hAnsi="宋体" w:cs="宋体"/>
                <w:b/>
                <w:bCs/>
                <w:sz w:val="24"/>
              </w:rPr>
              <w:br w:type="textWrapping"/>
            </w:r>
            <w:r>
              <w:rPr>
                <w:rFonts w:hint="eastAsia" w:ascii="宋体" w:hAnsi="宋体" w:cs="宋体"/>
                <w:b/>
                <w:bCs/>
                <w:sz w:val="24"/>
              </w:rPr>
              <w:t>采购人或采购代理机构在收到供应商质疑后三日内作出答复，并以书面形式答复质疑投标人或其他利害关系人，但答复内容不涉及商业秘密。提出质疑的供应商或其他利害关系人须提供相关证明材料，并对质疑内容的真实性承担责任。</w:t>
            </w:r>
          </w:p>
          <w:p>
            <w:pPr>
              <w:spacing w:line="276" w:lineRule="auto"/>
              <w:rPr>
                <w:rFonts w:ascii="宋体" w:hAnsi="宋体" w:cs="宋体"/>
                <w:b/>
                <w:bCs/>
                <w:sz w:val="24"/>
              </w:rPr>
            </w:pPr>
            <w:r>
              <w:rPr>
                <w:rFonts w:hint="eastAsia" w:ascii="宋体" w:hAnsi="宋体" w:cs="宋体"/>
                <w:b/>
                <w:bCs/>
                <w:sz w:val="24"/>
              </w:rPr>
              <w:t>质疑联系人：代理机构负责人</w:t>
            </w:r>
          </w:p>
          <w:tbl>
            <w:tblPr>
              <w:tblStyle w:val="8"/>
              <w:tblW w:w="63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3"/>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300" w:type="dxa"/>
                  <w:gridSpan w:val="2"/>
                  <w:vAlign w:val="center"/>
                </w:tcPr>
                <w:p>
                  <w:pPr>
                    <w:spacing w:line="276" w:lineRule="auto"/>
                    <w:rPr>
                      <w:rFonts w:ascii="宋体" w:hAnsi="宋体" w:cs="宋体"/>
                      <w:b/>
                      <w:bCs/>
                      <w:sz w:val="24"/>
                      <w:lang w:val="en-US"/>
                    </w:rPr>
                  </w:pPr>
                  <w:r>
                    <w:rPr>
                      <w:rFonts w:hint="eastAsia" w:ascii="宋体" w:hAnsi="宋体" w:cs="宋体"/>
                      <w:b/>
                      <w:bCs/>
                      <w:sz w:val="24"/>
                    </w:rPr>
                    <w:t>电话：</w:t>
                  </w:r>
                  <w:r>
                    <w:rPr>
                      <w:rFonts w:hint="eastAsia" w:ascii="宋体" w:hAnsi="宋体" w:cs="宋体"/>
                      <w:b/>
                      <w:bCs/>
                      <w:sz w:val="24"/>
                      <w:lang w:val="en-US" w:eastAsia="zh-CN"/>
                    </w:rPr>
                    <w:t>15516555881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123" w:type="dxa"/>
                  <w:vAlign w:val="center"/>
                </w:tcPr>
                <w:p>
                  <w:pPr>
                    <w:spacing w:line="276" w:lineRule="auto"/>
                    <w:rPr>
                      <w:rFonts w:ascii="宋体" w:hAnsi="宋体" w:cs="宋体"/>
                      <w:b/>
                      <w:bCs/>
                      <w:sz w:val="24"/>
                    </w:rPr>
                  </w:pPr>
                  <w:r>
                    <w:rPr>
                      <w:rFonts w:hint="eastAsia" w:ascii="宋体" w:hAnsi="宋体" w:cs="宋体"/>
                      <w:b/>
                      <w:bCs/>
                      <w:sz w:val="24"/>
                    </w:rPr>
                    <w:t>地址：</w:t>
                  </w:r>
                  <w:r>
                    <w:rPr>
                      <w:rFonts w:hint="eastAsia" w:ascii="宋体" w:hAnsi="宋体" w:cs="宋体"/>
                      <w:b/>
                      <w:bCs/>
                      <w:sz w:val="24"/>
                      <w:lang w:val="en-US" w:eastAsia="zh-CN"/>
                    </w:rPr>
                    <w:t>郑州市郑东新区康宁街与心怡路交叉口德威广场12楼</w:t>
                  </w:r>
                </w:p>
              </w:tc>
              <w:tc>
                <w:tcPr>
                  <w:tcW w:w="2177" w:type="dxa"/>
                  <w:vAlign w:val="center"/>
                </w:tcPr>
                <w:p>
                  <w:pPr>
                    <w:spacing w:line="276" w:lineRule="auto"/>
                    <w:rPr>
                      <w:rFonts w:ascii="宋体" w:hAnsi="宋体" w:cs="宋体"/>
                      <w:b/>
                      <w:bCs/>
                      <w:sz w:val="24"/>
                    </w:rPr>
                  </w:pPr>
                  <w:r>
                    <w:rPr>
                      <w:rFonts w:hint="eastAsia" w:ascii="宋体" w:hAnsi="宋体" w:cs="宋体"/>
                      <w:b/>
                      <w:bCs/>
                      <w:sz w:val="24"/>
                    </w:rPr>
                    <w:t>邮编：450000</w:t>
                  </w:r>
                </w:p>
              </w:tc>
            </w:tr>
          </w:tbl>
          <w:p>
            <w:pPr>
              <w:spacing w:line="276" w:lineRule="auto"/>
              <w:rPr>
                <w:rFonts w:ascii="宋体" w:hAnsi="宋体" w:cs="宋体"/>
                <w:b/>
                <w:bCs/>
                <w:sz w:val="24"/>
              </w:rPr>
            </w:pPr>
            <w:r>
              <w:rPr>
                <w:rFonts w:hint="eastAsia" w:ascii="宋体" w:hAnsi="宋体" w:cs="宋体"/>
                <w:b/>
                <w:bCs/>
                <w:sz w:val="24"/>
              </w:rPr>
              <w:t>供应商或者其他利害关系人对采购人或采购代理机构的质疑答复不满意或在规定时间内未得到答复的，供应商或者其他利害关系人可以自知道或者应当知道之日起10日内向有关行政监督部门（长垣县财政局）投诉。提出投诉前，应当先向采购人或采购代理机构提出质疑。</w:t>
            </w:r>
          </w:p>
          <w:p>
            <w:pPr>
              <w:spacing w:line="276" w:lineRule="auto"/>
              <w:rPr>
                <w:rFonts w:ascii="宋体" w:hAnsi="宋体" w:cs="宋体"/>
                <w:b/>
                <w:bCs/>
                <w:sz w:val="24"/>
              </w:rPr>
            </w:pPr>
            <w:r>
              <w:rPr>
                <w:rFonts w:hint="eastAsia" w:ascii="宋体" w:hAnsi="宋体" w:cs="宋体"/>
                <w:b/>
                <w:bCs/>
                <w:sz w:val="24"/>
              </w:rPr>
              <w:t>投诉联系方式：</w:t>
            </w:r>
          </w:p>
          <w:tbl>
            <w:tblPr>
              <w:tblStyle w:val="8"/>
              <w:tblW w:w="55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580" w:type="dxa"/>
                  <w:vAlign w:val="center"/>
                </w:tcPr>
                <w:p>
                  <w:pPr>
                    <w:spacing w:line="276" w:lineRule="auto"/>
                    <w:rPr>
                      <w:rFonts w:ascii="宋体" w:hAnsi="宋体" w:cs="宋体"/>
                      <w:b/>
                      <w:bCs/>
                      <w:sz w:val="24"/>
                    </w:rPr>
                  </w:pPr>
                  <w:r>
                    <w:rPr>
                      <w:rFonts w:hint="eastAsia" w:ascii="宋体" w:hAnsi="宋体" w:cs="宋体"/>
                      <w:b/>
                      <w:bCs/>
                      <w:sz w:val="24"/>
                    </w:rPr>
                    <w:t>长垣县财政局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580" w:type="dxa"/>
                  <w:vAlign w:val="center"/>
                </w:tcPr>
                <w:p>
                  <w:pPr>
                    <w:spacing w:line="276" w:lineRule="auto"/>
                    <w:rPr>
                      <w:rFonts w:ascii="宋体" w:hAnsi="宋体" w:cs="宋体"/>
                      <w:b/>
                      <w:bCs/>
                      <w:sz w:val="24"/>
                    </w:rPr>
                  </w:pPr>
                  <w:r>
                    <w:rPr>
                      <w:rFonts w:hint="eastAsia" w:ascii="宋体" w:hAnsi="宋体" w:cs="宋体"/>
                      <w:b/>
                      <w:bCs/>
                      <w:sz w:val="24"/>
                    </w:rPr>
                    <w:t>电话：0373-8883625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580" w:type="dxa"/>
                  <w:vAlign w:val="center"/>
                </w:tcPr>
                <w:p>
                  <w:pPr>
                    <w:spacing w:line="276" w:lineRule="auto"/>
                    <w:rPr>
                      <w:rFonts w:ascii="宋体" w:hAnsi="宋体" w:cs="宋体"/>
                      <w:b/>
                      <w:bCs/>
                      <w:sz w:val="24"/>
                    </w:rPr>
                  </w:pPr>
                  <w:r>
                    <w:rPr>
                      <w:rFonts w:hint="eastAsia" w:ascii="宋体" w:hAnsi="宋体" w:cs="宋体"/>
                      <w:b/>
                      <w:bCs/>
                      <w:sz w:val="24"/>
                    </w:rPr>
                    <w:t>地址：长垣县财政局4013房间</w:t>
                  </w:r>
                </w:p>
              </w:tc>
            </w:tr>
          </w:tbl>
          <w:p>
            <w:pPr>
              <w:spacing w:line="276"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660" w:type="dxa"/>
            <w:vAlign w:val="center"/>
          </w:tcPr>
          <w:p>
            <w:pPr>
              <w:spacing w:line="276" w:lineRule="auto"/>
              <w:jc w:val="center"/>
              <w:rPr>
                <w:rFonts w:ascii="宋体" w:hAnsi="宋体" w:cs="宋体"/>
                <w:sz w:val="24"/>
              </w:rPr>
            </w:pPr>
            <w:r>
              <w:rPr>
                <w:rFonts w:hint="eastAsia" w:ascii="宋体" w:hAnsi="宋体" w:cs="宋体"/>
                <w:sz w:val="24"/>
              </w:rPr>
              <w:t>27</w:t>
            </w:r>
          </w:p>
        </w:tc>
        <w:tc>
          <w:tcPr>
            <w:tcW w:w="1829" w:type="dxa"/>
            <w:vAlign w:val="center"/>
          </w:tcPr>
          <w:p>
            <w:pPr>
              <w:spacing w:line="276" w:lineRule="auto"/>
              <w:jc w:val="center"/>
              <w:rPr>
                <w:rFonts w:ascii="宋体" w:hAnsi="宋体" w:cs="宋体"/>
                <w:sz w:val="24"/>
              </w:rPr>
            </w:pPr>
            <w:r>
              <w:rPr>
                <w:rFonts w:hint="eastAsia" w:ascii="宋体" w:hAnsi="宋体" w:cs="宋体"/>
                <w:sz w:val="24"/>
              </w:rPr>
              <w:t>招标代理服务费</w:t>
            </w:r>
          </w:p>
        </w:tc>
        <w:tc>
          <w:tcPr>
            <w:tcW w:w="6211" w:type="dxa"/>
            <w:gridSpan w:val="2"/>
            <w:vAlign w:val="center"/>
          </w:tcPr>
          <w:p>
            <w:pPr>
              <w:spacing w:line="276" w:lineRule="auto"/>
              <w:rPr>
                <w:rFonts w:ascii="宋体" w:hAnsi="宋体" w:cs="宋体"/>
                <w:sz w:val="24"/>
              </w:rPr>
            </w:pPr>
            <w:r>
              <w:rPr>
                <w:rFonts w:hint="eastAsia" w:ascii="宋体" w:hAnsi="宋体" w:cs="宋体"/>
                <w:sz w:val="24"/>
              </w:rPr>
              <w:t>采购人与采购代理机构按发改办价格［2003］857号文约定，由中标人（另行约定的除外）在领取中标通知书时一次性付给采购代理机构招标代理服务费。招标代理服务费的收取标准按&lt;国家计委关于印发《招标代理服务收费管理暂行办法》的通知&gt;计价格[2002]1980号文标准计取。</w:t>
            </w:r>
          </w:p>
        </w:tc>
      </w:tr>
    </w:tbl>
    <w:p>
      <w:pPr>
        <w:spacing w:line="360" w:lineRule="auto"/>
        <w:jc w:val="center"/>
        <w:rPr>
          <w:rFonts w:ascii="宋体" w:hAnsi="宋体" w:cs="宋体"/>
          <w:sz w:val="24"/>
        </w:rPr>
      </w:pPr>
      <w:bookmarkStart w:id="20" w:name="_Toc6326"/>
    </w:p>
    <w:p>
      <w:pPr>
        <w:spacing w:line="360" w:lineRule="auto"/>
        <w:jc w:val="center"/>
        <w:rPr>
          <w:rFonts w:ascii="宋体" w:hAnsi="宋体" w:cs="宋体"/>
          <w:sz w:val="24"/>
        </w:rPr>
      </w:pPr>
      <w:r>
        <w:rPr>
          <w:rFonts w:hint="eastAsia" w:ascii="宋体" w:hAnsi="宋体" w:cs="宋体"/>
          <w:sz w:val="24"/>
        </w:rPr>
        <w:t>一、说明和释义</w:t>
      </w:r>
      <w:bookmarkEnd w:id="16"/>
      <w:bookmarkEnd w:id="17"/>
      <w:bookmarkEnd w:id="18"/>
      <w:bookmarkEnd w:id="19"/>
      <w:bookmarkEnd w:id="20"/>
    </w:p>
    <w:p>
      <w:pPr>
        <w:spacing w:line="360" w:lineRule="auto"/>
        <w:rPr>
          <w:rFonts w:ascii="宋体" w:hAnsi="宋体" w:cs="宋体"/>
          <w:b/>
          <w:bCs/>
          <w:sz w:val="24"/>
        </w:rPr>
      </w:pPr>
      <w:r>
        <w:rPr>
          <w:rFonts w:hint="eastAsia" w:ascii="宋体" w:hAnsi="宋体" w:cs="宋体"/>
          <w:b/>
          <w:bCs/>
          <w:sz w:val="24"/>
        </w:rPr>
        <w:t>1.说明</w:t>
      </w:r>
    </w:p>
    <w:p>
      <w:pPr>
        <w:spacing w:line="360" w:lineRule="auto"/>
        <w:ind w:firstLine="480" w:firstLineChars="200"/>
        <w:rPr>
          <w:rFonts w:ascii="宋体" w:hAnsi="宋体" w:cs="宋体"/>
          <w:sz w:val="24"/>
        </w:rPr>
      </w:pPr>
      <w:r>
        <w:rPr>
          <w:rFonts w:hint="eastAsia" w:ascii="宋体" w:hAnsi="宋体" w:cs="宋体"/>
          <w:sz w:val="24"/>
        </w:rPr>
        <w:t>1.1本招标文件仅适用于采购代理机构组织的本次招标活动。</w:t>
      </w:r>
    </w:p>
    <w:p>
      <w:pPr>
        <w:spacing w:line="360" w:lineRule="auto"/>
        <w:ind w:firstLine="480" w:firstLineChars="200"/>
        <w:rPr>
          <w:rFonts w:ascii="宋体" w:hAnsi="宋体" w:cs="宋体"/>
          <w:sz w:val="24"/>
        </w:rPr>
      </w:pPr>
      <w:r>
        <w:rPr>
          <w:rFonts w:hint="eastAsia" w:ascii="宋体" w:hAnsi="宋体" w:cs="宋体"/>
          <w:sz w:val="24"/>
        </w:rPr>
        <w:t>1.2本次招标活动及因本次招标产生的合同受中国法律制约和保护。</w:t>
      </w:r>
    </w:p>
    <w:p>
      <w:pPr>
        <w:spacing w:line="360" w:lineRule="auto"/>
        <w:ind w:firstLine="480" w:firstLineChars="200"/>
        <w:rPr>
          <w:rFonts w:ascii="宋体" w:hAnsi="宋体" w:cs="宋体"/>
          <w:sz w:val="24"/>
        </w:rPr>
      </w:pPr>
      <w:r>
        <w:rPr>
          <w:rFonts w:hint="eastAsia" w:ascii="宋体" w:hAnsi="宋体" w:cs="宋体"/>
          <w:sz w:val="24"/>
        </w:rPr>
        <w:t>1.3本招标文件的解释权属于采购人和采购代理机构。</w:t>
      </w:r>
    </w:p>
    <w:p>
      <w:pPr>
        <w:spacing w:line="360" w:lineRule="auto"/>
        <w:rPr>
          <w:rFonts w:ascii="宋体" w:hAnsi="宋体" w:cs="宋体"/>
          <w:b/>
          <w:bCs/>
          <w:sz w:val="24"/>
        </w:rPr>
      </w:pPr>
      <w:r>
        <w:rPr>
          <w:rFonts w:hint="eastAsia" w:ascii="宋体" w:hAnsi="宋体" w:cs="宋体"/>
          <w:b/>
          <w:bCs/>
          <w:sz w:val="24"/>
        </w:rPr>
        <w:t>2.词语释义</w:t>
      </w:r>
    </w:p>
    <w:p>
      <w:pPr>
        <w:spacing w:line="360" w:lineRule="auto"/>
        <w:ind w:firstLine="480" w:firstLineChars="200"/>
        <w:rPr>
          <w:rFonts w:ascii="宋体" w:hAnsi="宋体" w:cs="宋体"/>
          <w:sz w:val="24"/>
        </w:rPr>
      </w:pPr>
      <w:r>
        <w:rPr>
          <w:rFonts w:hint="eastAsia" w:ascii="宋体" w:hAnsi="宋体" w:cs="宋体"/>
          <w:sz w:val="24"/>
        </w:rPr>
        <w:t>2.1采购人：依法进行政府采购的国家机关、事业单位、团体组织。</w:t>
      </w:r>
    </w:p>
    <w:p>
      <w:pPr>
        <w:spacing w:line="360" w:lineRule="auto"/>
        <w:ind w:firstLine="480" w:firstLineChars="200"/>
        <w:rPr>
          <w:rFonts w:ascii="宋体" w:hAnsi="宋体" w:cs="宋体"/>
          <w:sz w:val="24"/>
        </w:rPr>
      </w:pPr>
      <w:r>
        <w:rPr>
          <w:rFonts w:hint="eastAsia" w:ascii="宋体" w:hAnsi="宋体" w:cs="宋体"/>
          <w:sz w:val="24"/>
        </w:rPr>
        <w:t>2.2采购代理机构：在委托人授权范围内具体组织实施招标活动的法人。</w:t>
      </w:r>
    </w:p>
    <w:p>
      <w:pPr>
        <w:spacing w:line="360" w:lineRule="auto"/>
        <w:ind w:firstLine="480" w:firstLineChars="200"/>
        <w:rPr>
          <w:rFonts w:ascii="宋体" w:hAnsi="宋体" w:cs="宋体"/>
          <w:sz w:val="24"/>
        </w:rPr>
      </w:pPr>
      <w:r>
        <w:rPr>
          <w:rFonts w:hint="eastAsia" w:ascii="宋体" w:hAnsi="宋体" w:cs="宋体"/>
          <w:sz w:val="24"/>
        </w:rPr>
        <w:t>2.3投标人：经认定有资格响应招标，参加投标竞争的投标人。</w:t>
      </w:r>
    </w:p>
    <w:p>
      <w:pPr>
        <w:spacing w:line="360" w:lineRule="auto"/>
        <w:ind w:firstLine="480" w:firstLineChars="200"/>
        <w:rPr>
          <w:rFonts w:ascii="宋体" w:hAnsi="宋体" w:cs="宋体"/>
          <w:sz w:val="24"/>
        </w:rPr>
      </w:pPr>
      <w:r>
        <w:rPr>
          <w:rFonts w:hint="eastAsia" w:ascii="宋体" w:hAnsi="宋体" w:cs="宋体"/>
          <w:sz w:val="24"/>
        </w:rPr>
        <w:t>2.4响应：投标人根据采购代理机构发布的招标文件，编制投标文件并按规定投标的行为。</w:t>
      </w:r>
    </w:p>
    <w:p>
      <w:pPr>
        <w:spacing w:line="360" w:lineRule="auto"/>
        <w:ind w:firstLine="480" w:firstLineChars="200"/>
        <w:rPr>
          <w:rFonts w:ascii="宋体" w:hAnsi="宋体" w:cs="宋体"/>
          <w:sz w:val="24"/>
        </w:rPr>
      </w:pPr>
      <w:r>
        <w:rPr>
          <w:rFonts w:hint="eastAsia" w:ascii="宋体" w:hAnsi="宋体" w:cs="宋体"/>
          <w:sz w:val="24"/>
        </w:rPr>
        <w:t>2.5合同：采购人、投标人双方根据招标文件和中标的投标文件及中标通知书规定的内容签署的以书面形式所达成的协议，包括所有的附件、附录和构成协议的所有文件。</w:t>
      </w:r>
    </w:p>
    <w:p>
      <w:pPr>
        <w:spacing w:line="360" w:lineRule="auto"/>
        <w:ind w:firstLine="480" w:firstLineChars="200"/>
        <w:rPr>
          <w:rFonts w:ascii="宋体" w:hAnsi="宋体" w:cs="宋体"/>
          <w:sz w:val="24"/>
        </w:rPr>
      </w:pPr>
      <w:r>
        <w:rPr>
          <w:rFonts w:hint="eastAsia" w:ascii="宋体" w:hAnsi="宋体" w:cs="宋体"/>
          <w:sz w:val="24"/>
        </w:rPr>
        <w:t>2.6甲方：合同中明确规定的实际购买货物和服务的法人、行政事业单位、团体组织。</w:t>
      </w:r>
    </w:p>
    <w:p>
      <w:pPr>
        <w:spacing w:line="360" w:lineRule="auto"/>
        <w:ind w:firstLine="480" w:firstLineChars="200"/>
        <w:rPr>
          <w:rFonts w:ascii="宋体" w:hAnsi="宋体" w:cs="宋体"/>
          <w:sz w:val="24"/>
        </w:rPr>
      </w:pPr>
      <w:r>
        <w:rPr>
          <w:rFonts w:hint="eastAsia" w:ascii="宋体" w:hAnsi="宋体" w:cs="宋体"/>
          <w:sz w:val="24"/>
        </w:rPr>
        <w:t>2.7乙方（投标人）：合同中规定的向招标方提供货物和服务的投标人。</w:t>
      </w:r>
    </w:p>
    <w:p>
      <w:pPr>
        <w:spacing w:line="360" w:lineRule="auto"/>
        <w:ind w:firstLine="480" w:firstLineChars="200"/>
        <w:rPr>
          <w:rFonts w:ascii="宋体" w:hAnsi="宋体" w:cs="宋体"/>
          <w:sz w:val="24"/>
        </w:rPr>
      </w:pPr>
      <w:r>
        <w:rPr>
          <w:rFonts w:hint="eastAsia" w:ascii="宋体" w:hAnsi="宋体" w:cs="宋体"/>
          <w:sz w:val="24"/>
        </w:rPr>
        <w:t>2.8伴随服务：根据合同规定乙方应承担的与提供货物和服务有关的辅助服务，比如运输、保险、安装、调试、提供技术援助、培训、配合措施、维修响应及合同中规定乙方应承担的其它义务。</w:t>
      </w:r>
    </w:p>
    <w:p>
      <w:pPr>
        <w:spacing w:line="360" w:lineRule="auto"/>
        <w:ind w:firstLine="480" w:firstLineChars="200"/>
        <w:rPr>
          <w:rFonts w:ascii="宋体" w:hAnsi="宋体" w:cs="宋体"/>
          <w:sz w:val="24"/>
        </w:rPr>
      </w:pPr>
      <w:r>
        <w:rPr>
          <w:rFonts w:hint="eastAsia" w:ascii="宋体" w:hAnsi="宋体" w:cs="宋体"/>
          <w:sz w:val="24"/>
        </w:rPr>
        <w:t>2.9</w:t>
      </w:r>
      <w:r>
        <w:rPr>
          <w:rFonts w:hint="eastAsia" w:ascii="宋体" w:hAnsi="宋体" w:cs="宋体"/>
          <w:sz w:val="24"/>
          <w:lang w:eastAsia="zh-CN"/>
        </w:rPr>
        <w:t>供货</w:t>
      </w:r>
      <w:r>
        <w:rPr>
          <w:rFonts w:hint="eastAsia" w:ascii="宋体" w:hAnsi="宋体" w:cs="宋体"/>
          <w:sz w:val="24"/>
        </w:rPr>
        <w:t>期：日历天数（包括法定节假日）。</w:t>
      </w:r>
    </w:p>
    <w:p>
      <w:pPr>
        <w:spacing w:line="360" w:lineRule="auto"/>
        <w:ind w:firstLine="480" w:firstLineChars="200"/>
        <w:rPr>
          <w:rFonts w:ascii="宋体" w:hAnsi="宋体" w:cs="宋体"/>
          <w:sz w:val="24"/>
        </w:rPr>
      </w:pPr>
      <w:r>
        <w:rPr>
          <w:rFonts w:hint="eastAsia" w:ascii="宋体" w:hAnsi="宋体" w:cs="宋体"/>
          <w:sz w:val="24"/>
        </w:rPr>
        <w:t>2.10交货地点：合同中明确约定的乙方提交的货物和服务最终到达地点。</w:t>
      </w:r>
    </w:p>
    <w:p>
      <w:pPr>
        <w:spacing w:line="360" w:lineRule="auto"/>
        <w:ind w:firstLine="480" w:firstLineChars="200"/>
        <w:rPr>
          <w:rFonts w:ascii="宋体" w:hAnsi="宋体" w:cs="宋体"/>
          <w:sz w:val="24"/>
        </w:rPr>
      </w:pPr>
      <w:r>
        <w:rPr>
          <w:rFonts w:hint="eastAsia" w:ascii="宋体" w:hAnsi="宋体" w:cs="宋体"/>
          <w:sz w:val="24"/>
        </w:rPr>
        <w:t>2.11合同价款：根据合同规定，乙方在正确地履行合同义务后甲方应支付乙方的价款。</w:t>
      </w:r>
    </w:p>
    <w:p>
      <w:pPr>
        <w:spacing w:line="360" w:lineRule="auto"/>
        <w:ind w:firstLine="480" w:firstLineChars="200"/>
        <w:rPr>
          <w:rFonts w:ascii="宋体" w:hAnsi="宋体" w:cs="宋体"/>
          <w:sz w:val="24"/>
        </w:rPr>
      </w:pPr>
      <w:r>
        <w:rPr>
          <w:rFonts w:hint="eastAsia" w:ascii="宋体" w:hAnsi="宋体" w:cs="宋体"/>
          <w:sz w:val="24"/>
        </w:rPr>
        <w:t>2.12产地：货物开采、生长、生产、最终制造、加工或提供服务的来源地。</w:t>
      </w:r>
    </w:p>
    <w:p>
      <w:pPr>
        <w:spacing w:line="360" w:lineRule="auto"/>
        <w:ind w:firstLine="480" w:firstLineChars="200"/>
        <w:rPr>
          <w:rFonts w:ascii="宋体" w:hAnsi="宋体" w:cs="宋体"/>
          <w:sz w:val="24"/>
        </w:rPr>
      </w:pPr>
      <w:r>
        <w:rPr>
          <w:rFonts w:hint="eastAsia" w:ascii="宋体" w:hAnsi="宋体" w:cs="宋体"/>
          <w:sz w:val="24"/>
        </w:rPr>
        <w:t>2.13不可抗力：不能预见、不能避免并且不能克服的客观情况。</w:t>
      </w:r>
    </w:p>
    <w:p>
      <w:pPr>
        <w:spacing w:line="360" w:lineRule="auto"/>
        <w:jc w:val="center"/>
        <w:rPr>
          <w:rFonts w:ascii="宋体" w:hAnsi="宋体" w:cs="宋体"/>
          <w:sz w:val="24"/>
        </w:rPr>
      </w:pPr>
      <w:bookmarkStart w:id="21" w:name="_Toc23983"/>
      <w:bookmarkStart w:id="22" w:name="_Toc10638"/>
      <w:bookmarkStart w:id="23" w:name="_Toc24227"/>
      <w:bookmarkStart w:id="24" w:name="_Toc31444"/>
      <w:bookmarkStart w:id="25" w:name="_Toc1500"/>
      <w:r>
        <w:rPr>
          <w:rFonts w:hint="eastAsia" w:ascii="宋体" w:hAnsi="宋体" w:cs="宋体"/>
          <w:sz w:val="24"/>
        </w:rPr>
        <w:t>二、投标人</w:t>
      </w:r>
      <w:bookmarkEnd w:id="21"/>
      <w:bookmarkEnd w:id="22"/>
      <w:bookmarkEnd w:id="23"/>
      <w:bookmarkEnd w:id="24"/>
      <w:bookmarkEnd w:id="25"/>
    </w:p>
    <w:p>
      <w:pPr>
        <w:spacing w:line="360" w:lineRule="auto"/>
        <w:rPr>
          <w:rFonts w:ascii="宋体" w:hAnsi="宋体" w:cs="宋体"/>
          <w:b/>
          <w:bCs/>
          <w:sz w:val="24"/>
        </w:rPr>
      </w:pPr>
      <w:r>
        <w:rPr>
          <w:rFonts w:hint="eastAsia" w:ascii="宋体" w:hAnsi="宋体" w:cs="宋体"/>
          <w:b/>
          <w:bCs/>
          <w:sz w:val="24"/>
        </w:rPr>
        <w:t>3.投标费用</w:t>
      </w:r>
    </w:p>
    <w:p>
      <w:pPr>
        <w:spacing w:line="360" w:lineRule="auto"/>
        <w:ind w:firstLine="480" w:firstLineChars="200"/>
        <w:rPr>
          <w:rFonts w:ascii="宋体" w:hAnsi="宋体" w:cs="宋体"/>
          <w:sz w:val="24"/>
        </w:rPr>
      </w:pPr>
      <w:bookmarkStart w:id="26" w:name="_Toc4694"/>
      <w:bookmarkStart w:id="27" w:name="_Toc21029"/>
      <w:bookmarkStart w:id="28" w:name="_Toc11555"/>
      <w:r>
        <w:rPr>
          <w:rFonts w:hint="eastAsia" w:ascii="宋体" w:hAnsi="宋体" w:cs="宋体"/>
          <w:sz w:val="24"/>
        </w:rPr>
        <w:t>3.1无论投标过程中的做法和结果如何，投标人自行承担所有与参加投标有关的全部费用。</w:t>
      </w:r>
      <w:bookmarkEnd w:id="26"/>
      <w:bookmarkEnd w:id="27"/>
      <w:bookmarkEnd w:id="28"/>
    </w:p>
    <w:p>
      <w:pPr>
        <w:spacing w:line="360" w:lineRule="auto"/>
        <w:jc w:val="center"/>
        <w:rPr>
          <w:rFonts w:ascii="宋体" w:hAnsi="宋体" w:cs="宋体"/>
          <w:sz w:val="24"/>
        </w:rPr>
      </w:pPr>
      <w:bookmarkStart w:id="29" w:name="_Toc133"/>
      <w:bookmarkStart w:id="30" w:name="_Toc5966"/>
      <w:bookmarkStart w:id="31" w:name="_Toc29147"/>
      <w:bookmarkStart w:id="32" w:name="_Toc17041"/>
      <w:bookmarkStart w:id="33" w:name="_Toc6499"/>
      <w:r>
        <w:rPr>
          <w:rFonts w:hint="eastAsia" w:ascii="宋体" w:hAnsi="宋体" w:cs="宋体"/>
          <w:sz w:val="24"/>
        </w:rPr>
        <w:t>三、招标文件的说明</w:t>
      </w:r>
      <w:bookmarkEnd w:id="29"/>
      <w:bookmarkEnd w:id="30"/>
      <w:bookmarkEnd w:id="31"/>
      <w:bookmarkEnd w:id="32"/>
      <w:bookmarkEnd w:id="33"/>
    </w:p>
    <w:p>
      <w:pPr>
        <w:spacing w:line="360" w:lineRule="auto"/>
        <w:rPr>
          <w:rFonts w:ascii="宋体" w:hAnsi="宋体" w:cs="宋体"/>
          <w:b/>
          <w:bCs/>
          <w:sz w:val="24"/>
        </w:rPr>
      </w:pPr>
      <w:r>
        <w:rPr>
          <w:rFonts w:hint="eastAsia" w:ascii="宋体" w:hAnsi="宋体" w:cs="宋体"/>
          <w:b/>
          <w:bCs/>
          <w:sz w:val="24"/>
        </w:rPr>
        <w:t>4.招标文件</w:t>
      </w:r>
    </w:p>
    <w:p>
      <w:pPr>
        <w:spacing w:line="360" w:lineRule="auto"/>
        <w:ind w:firstLine="480" w:firstLineChars="200"/>
        <w:rPr>
          <w:rFonts w:ascii="宋体" w:hAnsi="宋体" w:cs="宋体"/>
          <w:sz w:val="24"/>
        </w:rPr>
      </w:pPr>
      <w:r>
        <w:rPr>
          <w:rFonts w:hint="eastAsia" w:ascii="宋体" w:hAnsi="宋体" w:cs="宋体"/>
          <w:sz w:val="24"/>
        </w:rPr>
        <w:t>本招标文件包括：</w:t>
      </w:r>
    </w:p>
    <w:p>
      <w:pPr>
        <w:spacing w:line="360" w:lineRule="auto"/>
        <w:ind w:firstLine="480" w:firstLineChars="200"/>
        <w:rPr>
          <w:rFonts w:ascii="宋体" w:hAnsi="宋体" w:cs="宋体"/>
          <w:sz w:val="24"/>
        </w:rPr>
      </w:pPr>
      <w:r>
        <w:rPr>
          <w:rFonts w:hint="eastAsia" w:ascii="宋体" w:hAnsi="宋体" w:cs="宋体"/>
          <w:sz w:val="24"/>
        </w:rPr>
        <w:t>（1）投标邀请；</w:t>
      </w:r>
    </w:p>
    <w:p>
      <w:pPr>
        <w:spacing w:line="360" w:lineRule="auto"/>
        <w:ind w:firstLine="480" w:firstLineChars="200"/>
        <w:rPr>
          <w:rFonts w:ascii="宋体" w:hAnsi="宋体" w:cs="宋体"/>
          <w:sz w:val="24"/>
        </w:rPr>
      </w:pPr>
      <w:r>
        <w:rPr>
          <w:rFonts w:hint="eastAsia" w:ascii="宋体" w:hAnsi="宋体" w:cs="宋体"/>
          <w:sz w:val="24"/>
        </w:rPr>
        <w:t>（2）投标人须知；</w:t>
      </w:r>
    </w:p>
    <w:p>
      <w:pPr>
        <w:spacing w:line="360" w:lineRule="auto"/>
        <w:ind w:firstLine="480" w:firstLineChars="200"/>
        <w:rPr>
          <w:rFonts w:ascii="宋体" w:hAnsi="宋体" w:cs="宋体"/>
          <w:sz w:val="24"/>
        </w:rPr>
      </w:pPr>
      <w:r>
        <w:rPr>
          <w:rFonts w:hint="eastAsia" w:ascii="宋体" w:hAnsi="宋体" w:cs="宋体"/>
          <w:sz w:val="24"/>
        </w:rPr>
        <w:t>（3）评标办法；</w:t>
      </w:r>
    </w:p>
    <w:p>
      <w:pPr>
        <w:spacing w:line="360" w:lineRule="auto"/>
        <w:ind w:firstLine="480" w:firstLineChars="200"/>
        <w:rPr>
          <w:rFonts w:ascii="宋体" w:hAnsi="宋体" w:cs="宋体"/>
          <w:sz w:val="24"/>
        </w:rPr>
      </w:pPr>
      <w:r>
        <w:rPr>
          <w:rFonts w:hint="eastAsia" w:ascii="宋体" w:hAnsi="宋体" w:cs="宋体"/>
          <w:sz w:val="24"/>
        </w:rPr>
        <w:t>（4）合同主要条款；</w:t>
      </w:r>
    </w:p>
    <w:p>
      <w:pPr>
        <w:spacing w:line="360" w:lineRule="auto"/>
        <w:ind w:firstLine="480" w:firstLineChars="200"/>
        <w:rPr>
          <w:rFonts w:ascii="宋体" w:hAnsi="宋体" w:cs="宋体"/>
          <w:sz w:val="24"/>
        </w:rPr>
      </w:pPr>
      <w:r>
        <w:rPr>
          <w:rFonts w:hint="eastAsia" w:ascii="宋体" w:hAnsi="宋体" w:cs="宋体"/>
          <w:sz w:val="24"/>
        </w:rPr>
        <w:t>（5）技术标准；</w:t>
      </w:r>
    </w:p>
    <w:p>
      <w:pPr>
        <w:spacing w:line="360" w:lineRule="auto"/>
        <w:ind w:firstLine="480" w:firstLineChars="200"/>
        <w:rPr>
          <w:rFonts w:ascii="宋体" w:hAnsi="宋体" w:cs="宋体"/>
          <w:sz w:val="24"/>
        </w:rPr>
      </w:pPr>
      <w:r>
        <w:rPr>
          <w:rFonts w:hint="eastAsia" w:ascii="宋体" w:hAnsi="宋体" w:cs="宋体"/>
          <w:sz w:val="24"/>
        </w:rPr>
        <w:t xml:space="preserve">（6）投标文件格式； </w:t>
      </w:r>
    </w:p>
    <w:p>
      <w:pPr>
        <w:spacing w:line="360" w:lineRule="auto"/>
        <w:ind w:firstLine="480" w:firstLineChars="200"/>
        <w:rPr>
          <w:rFonts w:ascii="宋体" w:hAnsi="宋体" w:cs="宋体"/>
          <w:sz w:val="24"/>
        </w:rPr>
      </w:pPr>
      <w:r>
        <w:rPr>
          <w:rFonts w:hint="eastAsia" w:ascii="宋体" w:hAnsi="宋体" w:cs="宋体"/>
          <w:sz w:val="24"/>
        </w:rPr>
        <w:t>对招标文件所作的澄清、修改，构成招标文件的组成部分。</w:t>
      </w:r>
    </w:p>
    <w:p>
      <w:pPr>
        <w:spacing w:line="360" w:lineRule="auto"/>
        <w:rPr>
          <w:rFonts w:ascii="宋体" w:hAnsi="宋体" w:cs="宋体"/>
          <w:b/>
          <w:bCs/>
          <w:sz w:val="24"/>
        </w:rPr>
      </w:pPr>
      <w:r>
        <w:rPr>
          <w:rFonts w:hint="eastAsia" w:ascii="宋体" w:hAnsi="宋体" w:cs="宋体"/>
          <w:b/>
          <w:bCs/>
          <w:sz w:val="24"/>
        </w:rPr>
        <w:t>5.招标文件的澄清</w:t>
      </w:r>
    </w:p>
    <w:p>
      <w:pPr>
        <w:spacing w:line="360" w:lineRule="auto"/>
        <w:ind w:firstLine="480" w:firstLineChars="200"/>
        <w:rPr>
          <w:rFonts w:ascii="宋体" w:hAnsi="宋体" w:cs="宋体"/>
          <w:sz w:val="24"/>
        </w:rPr>
      </w:pPr>
      <w:r>
        <w:rPr>
          <w:rFonts w:hint="eastAsia" w:ascii="宋体" w:hAnsi="宋体" w:cs="宋体"/>
          <w:sz w:val="24"/>
        </w:rPr>
        <w:t>5.1投标人应仔细阅读和检查招标文件的全部内容。如发现缺页或附件不全，应及时向采购人提出，以便补齐。如有疑问，应在投标人须知前附表规定的时间前以书面形式（包括信函、电报、传真等可以有形地表现所载内容的形式，下同），要求采购人对招标文件予以澄清。</w:t>
      </w:r>
    </w:p>
    <w:p>
      <w:pPr>
        <w:spacing w:line="360" w:lineRule="auto"/>
        <w:ind w:firstLine="480" w:firstLineChars="200"/>
        <w:rPr>
          <w:rFonts w:ascii="宋体" w:hAnsi="宋体" w:cs="宋体"/>
          <w:sz w:val="24"/>
        </w:rPr>
      </w:pPr>
      <w:r>
        <w:rPr>
          <w:rFonts w:hint="eastAsia" w:ascii="宋体" w:hAnsi="宋体" w:cs="宋体"/>
          <w:sz w:val="24"/>
        </w:rPr>
        <w:t>5.2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line="360" w:lineRule="auto"/>
        <w:ind w:firstLine="480" w:firstLineChars="200"/>
        <w:rPr>
          <w:rFonts w:ascii="宋体" w:hAnsi="宋体" w:cs="宋体"/>
          <w:sz w:val="24"/>
        </w:rPr>
      </w:pPr>
      <w:r>
        <w:rPr>
          <w:rFonts w:hint="eastAsia" w:ascii="宋体" w:hAnsi="宋体" w:cs="宋体"/>
          <w:sz w:val="24"/>
        </w:rPr>
        <w:t>5.3投标人在收到澄清后，应在投标人须知前附表规定的时间内以书面形式通知采购人，确认己收到该澄清。</w:t>
      </w:r>
    </w:p>
    <w:p>
      <w:pPr>
        <w:spacing w:line="360" w:lineRule="auto"/>
        <w:rPr>
          <w:rFonts w:ascii="宋体" w:hAnsi="宋体" w:cs="宋体"/>
          <w:b/>
          <w:bCs/>
          <w:sz w:val="24"/>
        </w:rPr>
      </w:pPr>
      <w:r>
        <w:rPr>
          <w:rFonts w:hint="eastAsia" w:ascii="宋体" w:hAnsi="宋体" w:cs="宋体"/>
          <w:b/>
          <w:bCs/>
          <w:sz w:val="24"/>
        </w:rPr>
        <w:t>6.招标文件的修改</w:t>
      </w:r>
    </w:p>
    <w:p>
      <w:pPr>
        <w:spacing w:line="360" w:lineRule="auto"/>
        <w:ind w:firstLine="480" w:firstLineChars="200"/>
        <w:rPr>
          <w:rFonts w:ascii="宋体" w:hAnsi="宋体" w:cs="宋体"/>
          <w:sz w:val="24"/>
        </w:rPr>
      </w:pPr>
      <w:r>
        <w:rPr>
          <w:rFonts w:hint="eastAsia" w:ascii="宋体" w:hAnsi="宋体" w:cs="宋体"/>
          <w:sz w:val="24"/>
        </w:rPr>
        <w:t>6.1在投标截止时间15天前，采购人可以书面形式修改招标文件，并通知所有已购买招标文件的投标人。如果修改招标文件的时间距投标截止时间不足15天，相应延长投标截止时间。</w:t>
      </w:r>
    </w:p>
    <w:p>
      <w:pPr>
        <w:spacing w:line="360" w:lineRule="auto"/>
        <w:ind w:firstLine="480" w:firstLineChars="200"/>
        <w:rPr>
          <w:rFonts w:ascii="宋体" w:hAnsi="宋体" w:cs="宋体"/>
          <w:sz w:val="24"/>
        </w:rPr>
      </w:pPr>
      <w:r>
        <w:rPr>
          <w:rFonts w:hint="eastAsia" w:ascii="宋体" w:hAnsi="宋体" w:cs="宋体"/>
          <w:sz w:val="24"/>
        </w:rPr>
        <w:t>6.2投标人收到修改内容后，应在投标人须知前附表规定的时间内以书面形式通知采购人，确认己收到该修改。</w:t>
      </w:r>
    </w:p>
    <w:p>
      <w:pPr>
        <w:spacing w:line="360" w:lineRule="auto"/>
        <w:ind w:firstLine="480" w:firstLineChars="200"/>
        <w:jc w:val="center"/>
        <w:rPr>
          <w:rFonts w:ascii="宋体" w:hAnsi="宋体" w:cs="宋体"/>
          <w:sz w:val="24"/>
        </w:rPr>
      </w:pPr>
      <w:bookmarkStart w:id="34" w:name="_Toc32476"/>
      <w:bookmarkStart w:id="35" w:name="_Toc20997"/>
      <w:bookmarkStart w:id="36" w:name="_Toc1211"/>
      <w:bookmarkStart w:id="37" w:name="_Toc1424"/>
      <w:bookmarkStart w:id="38" w:name="_Toc25295"/>
      <w:r>
        <w:rPr>
          <w:rFonts w:hint="eastAsia" w:ascii="宋体" w:hAnsi="宋体" w:cs="宋体"/>
          <w:sz w:val="24"/>
        </w:rPr>
        <w:t>四、投标文件说明</w:t>
      </w:r>
      <w:bookmarkEnd w:id="34"/>
      <w:bookmarkEnd w:id="35"/>
      <w:bookmarkEnd w:id="36"/>
      <w:bookmarkEnd w:id="37"/>
      <w:bookmarkEnd w:id="38"/>
    </w:p>
    <w:p>
      <w:pPr>
        <w:spacing w:line="360" w:lineRule="auto"/>
        <w:rPr>
          <w:rFonts w:ascii="宋体" w:hAnsi="宋体" w:cs="宋体"/>
          <w:b/>
          <w:bCs/>
          <w:sz w:val="24"/>
        </w:rPr>
      </w:pPr>
      <w:r>
        <w:rPr>
          <w:rFonts w:hint="eastAsia" w:ascii="宋体" w:hAnsi="宋体" w:cs="宋体"/>
          <w:b/>
          <w:bCs/>
          <w:sz w:val="24"/>
        </w:rPr>
        <w:t>7.投标文件的语言</w:t>
      </w:r>
    </w:p>
    <w:p>
      <w:pPr>
        <w:spacing w:line="360" w:lineRule="auto"/>
        <w:ind w:firstLine="480" w:firstLineChars="200"/>
        <w:rPr>
          <w:rFonts w:ascii="宋体" w:hAnsi="宋体" w:cs="宋体"/>
          <w:sz w:val="24"/>
        </w:rPr>
      </w:pPr>
      <w:r>
        <w:rPr>
          <w:rFonts w:hint="eastAsia" w:ascii="宋体" w:hAnsi="宋体" w:cs="宋体"/>
          <w:sz w:val="24"/>
        </w:rPr>
        <w:t>与投标文件有关的所有文件使用中文和（或）英文。</w:t>
      </w:r>
    </w:p>
    <w:p>
      <w:pPr>
        <w:spacing w:line="360" w:lineRule="auto"/>
        <w:rPr>
          <w:rFonts w:ascii="宋体" w:hAnsi="宋体" w:cs="宋体"/>
          <w:b/>
          <w:bCs/>
          <w:sz w:val="24"/>
        </w:rPr>
      </w:pPr>
      <w:r>
        <w:rPr>
          <w:rFonts w:hint="eastAsia" w:ascii="宋体" w:hAnsi="宋体" w:cs="宋体"/>
          <w:b/>
          <w:bCs/>
          <w:sz w:val="24"/>
        </w:rPr>
        <w:t>8.投标文件的组成</w:t>
      </w:r>
    </w:p>
    <w:p>
      <w:pPr>
        <w:spacing w:line="360" w:lineRule="auto"/>
        <w:ind w:firstLine="480" w:firstLineChars="200"/>
        <w:rPr>
          <w:rFonts w:ascii="宋体" w:hAnsi="宋体" w:cs="宋体"/>
          <w:sz w:val="24"/>
        </w:rPr>
      </w:pPr>
      <w:bookmarkStart w:id="39" w:name="_Toc27564"/>
      <w:bookmarkStart w:id="40" w:name="_Toc7281"/>
      <w:bookmarkStart w:id="41" w:name="_Toc14059"/>
      <w:bookmarkStart w:id="42" w:name="_Toc12332"/>
      <w:bookmarkStart w:id="43" w:name="_Toc5561"/>
      <w:bookmarkStart w:id="44" w:name="_Toc9563"/>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（2）投标报价一览表</w:t>
      </w:r>
    </w:p>
    <w:p>
      <w:pPr>
        <w:spacing w:line="360" w:lineRule="auto"/>
        <w:ind w:firstLine="480" w:firstLineChars="200"/>
        <w:rPr>
          <w:rFonts w:ascii="宋体" w:hAnsi="宋体" w:cs="宋体"/>
          <w:sz w:val="24"/>
        </w:rPr>
      </w:pPr>
      <w:r>
        <w:rPr>
          <w:rFonts w:hint="eastAsia" w:ascii="宋体" w:hAnsi="宋体" w:cs="宋体"/>
          <w:sz w:val="24"/>
        </w:rPr>
        <w:t>（3）唯一授权委托书</w:t>
      </w:r>
    </w:p>
    <w:p>
      <w:pPr>
        <w:spacing w:line="360" w:lineRule="auto"/>
        <w:ind w:firstLine="480" w:firstLineChars="200"/>
        <w:rPr>
          <w:rFonts w:ascii="宋体" w:hAnsi="宋体" w:cs="宋体"/>
          <w:sz w:val="24"/>
        </w:rPr>
      </w:pPr>
      <w:r>
        <w:rPr>
          <w:rFonts w:hint="eastAsia" w:ascii="宋体" w:hAnsi="宋体" w:cs="宋体"/>
          <w:sz w:val="24"/>
        </w:rPr>
        <w:t>（4）法定代表人身份证明</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）中小企业声明函</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）采购项目承诺书</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）售后服务承诺</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）报价明细表格式</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）货物详细技术配置及参数偏差表</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）企业业绩</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）投标人资格文件</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）产品彩页和相关技术证明文件</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）投标人提供的其他资料</w:t>
      </w:r>
    </w:p>
    <w:p>
      <w:pPr>
        <w:spacing w:line="360" w:lineRule="auto"/>
        <w:rPr>
          <w:rFonts w:ascii="宋体" w:hAnsi="宋体" w:cs="宋体"/>
          <w:b/>
          <w:bCs/>
          <w:sz w:val="24"/>
        </w:rPr>
      </w:pPr>
      <w:r>
        <w:rPr>
          <w:rFonts w:hint="eastAsia" w:ascii="宋体" w:hAnsi="宋体" w:cs="宋体"/>
          <w:b/>
          <w:bCs/>
          <w:sz w:val="24"/>
        </w:rPr>
        <w:t>9.投标有效期</w:t>
      </w:r>
      <w:bookmarkEnd w:id="39"/>
      <w:bookmarkEnd w:id="40"/>
      <w:bookmarkEnd w:id="41"/>
      <w:bookmarkEnd w:id="42"/>
      <w:bookmarkEnd w:id="43"/>
      <w:bookmarkEnd w:id="44"/>
    </w:p>
    <w:p>
      <w:pPr>
        <w:spacing w:line="360" w:lineRule="auto"/>
        <w:ind w:firstLine="480" w:firstLineChars="200"/>
        <w:rPr>
          <w:rFonts w:ascii="宋体" w:hAnsi="宋体" w:cs="宋体"/>
          <w:sz w:val="24"/>
        </w:rPr>
      </w:pPr>
      <w:r>
        <w:rPr>
          <w:rFonts w:hint="eastAsia" w:ascii="宋体" w:hAnsi="宋体" w:cs="宋体"/>
          <w:sz w:val="24"/>
        </w:rPr>
        <w:t>9.1投标文件截止之日起60日历天，采购人延长投标有效期，应在开标前3天以书面形式通知所有投标人。</w:t>
      </w:r>
    </w:p>
    <w:p>
      <w:pPr>
        <w:spacing w:line="360" w:lineRule="auto"/>
        <w:ind w:firstLine="480" w:firstLineChars="200"/>
        <w:rPr>
          <w:rFonts w:ascii="宋体" w:hAnsi="宋体" w:cs="宋体"/>
          <w:sz w:val="24"/>
        </w:rPr>
      </w:pPr>
      <w:r>
        <w:rPr>
          <w:rFonts w:hint="eastAsia" w:ascii="宋体" w:hAnsi="宋体" w:cs="宋体"/>
          <w:sz w:val="24"/>
        </w:rPr>
        <w:t>9.2如果出现特殊情况，采购人可征求投标人同意延长投标有效期。这种要求和投标人的答复均应以书面形式进行。投标人可以拒绝采购人的这种要求，其投标保证金予以返还。同意延长投标有效期的投标人，不需要也不允许修改其投标文件，但需要将其投标保证金延长相同的时间；在延长期内，应满足投标须知第11条款的全部规定。</w:t>
      </w:r>
    </w:p>
    <w:p>
      <w:pPr>
        <w:spacing w:line="360" w:lineRule="auto"/>
        <w:rPr>
          <w:rFonts w:ascii="宋体" w:hAnsi="宋体" w:cs="宋体"/>
          <w:b/>
          <w:bCs/>
          <w:sz w:val="24"/>
        </w:rPr>
      </w:pPr>
      <w:bookmarkStart w:id="45" w:name="_Toc15488"/>
      <w:bookmarkStart w:id="46" w:name="_Toc30236"/>
      <w:bookmarkStart w:id="47" w:name="_Toc424"/>
      <w:bookmarkStart w:id="48" w:name="_Toc20055"/>
      <w:bookmarkStart w:id="49" w:name="_Toc716"/>
      <w:bookmarkStart w:id="50" w:name="_Toc4731"/>
      <w:r>
        <w:rPr>
          <w:rFonts w:hint="eastAsia" w:ascii="宋体" w:hAnsi="宋体" w:cs="宋体"/>
          <w:b/>
          <w:bCs/>
          <w:sz w:val="24"/>
        </w:rPr>
        <w:t>10.投标保证金</w:t>
      </w:r>
      <w:bookmarkEnd w:id="45"/>
      <w:bookmarkEnd w:id="46"/>
      <w:bookmarkEnd w:id="47"/>
      <w:bookmarkEnd w:id="48"/>
      <w:bookmarkEnd w:id="49"/>
      <w:bookmarkEnd w:id="50"/>
    </w:p>
    <w:p>
      <w:pPr>
        <w:spacing w:line="360" w:lineRule="auto"/>
        <w:ind w:firstLine="480" w:firstLineChars="200"/>
        <w:rPr>
          <w:rFonts w:ascii="宋体" w:hAnsi="宋体" w:cs="宋体"/>
          <w:sz w:val="24"/>
        </w:rPr>
      </w:pPr>
      <w:r>
        <w:rPr>
          <w:rFonts w:hint="eastAsia" w:ascii="宋体" w:hAnsi="宋体" w:cs="宋体"/>
          <w:sz w:val="24"/>
        </w:rPr>
        <w:t>10.1作为投标文件的组成部分，投标人须按前附表提供投标保证金，投标保证金必需由投标人基本账户汇至指定账户。</w:t>
      </w:r>
    </w:p>
    <w:p>
      <w:pPr>
        <w:spacing w:line="360" w:lineRule="auto"/>
        <w:ind w:firstLine="480" w:firstLineChars="200"/>
        <w:rPr>
          <w:rFonts w:ascii="宋体" w:hAnsi="宋体" w:cs="宋体"/>
          <w:sz w:val="24"/>
        </w:rPr>
      </w:pPr>
      <w:r>
        <w:rPr>
          <w:rFonts w:hint="eastAsia" w:ascii="宋体" w:hAnsi="宋体" w:cs="宋体"/>
          <w:sz w:val="24"/>
        </w:rPr>
        <w:t>10.2采购代理机构将拒绝接受未按要求提交投标保证金的投标文件。</w:t>
      </w:r>
    </w:p>
    <w:p>
      <w:pPr>
        <w:spacing w:line="360" w:lineRule="auto"/>
        <w:ind w:firstLine="480" w:firstLineChars="200"/>
        <w:rPr>
          <w:rFonts w:ascii="宋体" w:hAnsi="宋体" w:cs="宋体"/>
          <w:sz w:val="24"/>
        </w:rPr>
      </w:pPr>
      <w:r>
        <w:rPr>
          <w:rFonts w:hint="eastAsia" w:ascii="宋体" w:hAnsi="宋体" w:cs="宋体"/>
          <w:sz w:val="24"/>
        </w:rPr>
        <w:t>10.3若发生下列情况，投标保证金将不予返还；</w:t>
      </w:r>
    </w:p>
    <w:p>
      <w:pPr>
        <w:spacing w:line="360" w:lineRule="auto"/>
        <w:ind w:firstLine="480" w:firstLineChars="200"/>
        <w:rPr>
          <w:rFonts w:ascii="宋体" w:hAnsi="宋体" w:cs="宋体"/>
          <w:sz w:val="24"/>
        </w:rPr>
      </w:pPr>
      <w:r>
        <w:rPr>
          <w:rFonts w:hint="eastAsia" w:ascii="宋体" w:hAnsi="宋体" w:cs="宋体"/>
          <w:sz w:val="24"/>
        </w:rPr>
        <w:t>10.3.1投标人在投标有效期内撤回其投标文件；</w:t>
      </w:r>
    </w:p>
    <w:p>
      <w:pPr>
        <w:spacing w:line="360" w:lineRule="auto"/>
        <w:ind w:firstLine="480" w:firstLineChars="200"/>
        <w:rPr>
          <w:rFonts w:ascii="宋体" w:hAnsi="宋体" w:cs="宋体"/>
          <w:sz w:val="24"/>
        </w:rPr>
      </w:pPr>
      <w:r>
        <w:rPr>
          <w:rFonts w:hint="eastAsia" w:ascii="宋体" w:hAnsi="宋体" w:cs="宋体"/>
          <w:sz w:val="24"/>
        </w:rPr>
        <w:t>10.3.2中标人未能在规定期限内与采购人签订合同；</w:t>
      </w:r>
    </w:p>
    <w:p>
      <w:pPr>
        <w:spacing w:line="360" w:lineRule="auto"/>
        <w:ind w:firstLine="480" w:firstLineChars="200"/>
        <w:rPr>
          <w:rFonts w:ascii="宋体" w:hAnsi="宋体" w:cs="宋体"/>
          <w:b/>
          <w:bCs/>
          <w:sz w:val="24"/>
        </w:rPr>
      </w:pPr>
      <w:r>
        <w:rPr>
          <w:rFonts w:hint="eastAsia" w:ascii="宋体" w:hAnsi="宋体" w:cs="宋体"/>
          <w:b/>
          <w:bCs/>
          <w:sz w:val="24"/>
        </w:rPr>
        <w:t>10.4投标人的投标保证金的退还方式</w:t>
      </w:r>
    </w:p>
    <w:p>
      <w:pPr>
        <w:spacing w:line="360" w:lineRule="auto"/>
        <w:ind w:firstLine="480" w:firstLineChars="200"/>
        <w:rPr>
          <w:rFonts w:ascii="宋体" w:hAnsi="宋体" w:cs="宋体"/>
          <w:b/>
          <w:bCs/>
          <w:sz w:val="24"/>
        </w:rPr>
      </w:pPr>
      <w:r>
        <w:rPr>
          <w:rFonts w:hint="eastAsia" w:ascii="宋体" w:hAnsi="宋体" w:cs="宋体"/>
          <w:b/>
          <w:bCs/>
          <w:sz w:val="24"/>
        </w:rPr>
        <w:t>10.4.1保证金绑定成功，招标结果公告发布并公示期结束后，无需投标人办理，由本项目交易中心负责人提交退费申请，财务予以审核退费。</w:t>
      </w:r>
    </w:p>
    <w:p>
      <w:pPr>
        <w:spacing w:line="360" w:lineRule="auto"/>
        <w:ind w:firstLine="480" w:firstLineChars="200"/>
        <w:rPr>
          <w:rFonts w:ascii="宋体" w:hAnsi="宋体" w:cs="宋体"/>
          <w:b/>
          <w:bCs/>
          <w:sz w:val="24"/>
        </w:rPr>
      </w:pPr>
      <w:r>
        <w:rPr>
          <w:rFonts w:hint="eastAsia" w:ascii="宋体" w:hAnsi="宋体" w:cs="宋体"/>
          <w:b/>
          <w:bCs/>
          <w:sz w:val="24"/>
        </w:rPr>
        <w:t>10.4.2保证金缴纳后没有绑定，如需退费的必须由投标单位提出申请，操作步骤如下：</w:t>
      </w:r>
    </w:p>
    <w:p>
      <w:pPr>
        <w:spacing w:line="360" w:lineRule="auto"/>
        <w:ind w:firstLine="480" w:firstLineChars="200"/>
        <w:rPr>
          <w:rFonts w:ascii="宋体" w:hAnsi="宋体" w:cs="宋体"/>
          <w:b/>
          <w:bCs/>
          <w:sz w:val="24"/>
        </w:rPr>
      </w:pPr>
      <w:r>
        <w:rPr>
          <w:rFonts w:hint="eastAsia" w:ascii="宋体" w:hAnsi="宋体" w:cs="宋体"/>
          <w:b/>
          <w:bCs/>
          <w:sz w:val="24"/>
        </w:rPr>
        <w:t>10.4.2.1执行“费用缴纳查询”，查看是否有该笔资金记录，查询交易流水号（如查询不到交易流水，查看账号是否一致或者缴费时间不在查询范围）。</w:t>
      </w:r>
    </w:p>
    <w:p>
      <w:pPr>
        <w:spacing w:line="360" w:lineRule="auto"/>
        <w:ind w:firstLine="480" w:firstLineChars="200"/>
        <w:rPr>
          <w:rFonts w:ascii="宋体" w:hAnsi="宋体" w:cs="宋体"/>
          <w:b/>
          <w:bCs/>
          <w:sz w:val="24"/>
        </w:rPr>
      </w:pPr>
      <w:r>
        <w:rPr>
          <w:rFonts w:hint="eastAsia" w:ascii="宋体" w:hAnsi="宋体" w:cs="宋体"/>
          <w:b/>
          <w:bCs/>
          <w:sz w:val="24"/>
        </w:rPr>
        <w:t>10.4.2.2点击左侧导航栏的“未绑定退还申请”—右上角“新增未绑定费用退还申请”—选择退费—提交申请；</w:t>
      </w:r>
    </w:p>
    <w:p>
      <w:pPr>
        <w:spacing w:line="360" w:lineRule="auto"/>
        <w:rPr>
          <w:rFonts w:ascii="宋体" w:hAnsi="宋体" w:cs="宋体"/>
          <w:b/>
          <w:bCs/>
          <w:sz w:val="24"/>
        </w:rPr>
      </w:pPr>
      <w:bookmarkStart w:id="51" w:name="_Toc13496"/>
      <w:bookmarkStart w:id="52" w:name="_Toc14663"/>
      <w:bookmarkStart w:id="53" w:name="_Toc8459"/>
      <w:bookmarkStart w:id="54" w:name="_Toc22292"/>
      <w:bookmarkStart w:id="55" w:name="_Toc28529"/>
      <w:bookmarkStart w:id="56" w:name="_Toc15269"/>
      <w:r>
        <w:rPr>
          <w:rFonts w:hint="eastAsia" w:ascii="宋体" w:hAnsi="宋体" w:cs="宋体"/>
          <w:b/>
          <w:bCs/>
          <w:sz w:val="24"/>
        </w:rPr>
        <w:t>11.投标文件的编写</w:t>
      </w:r>
      <w:bookmarkEnd w:id="51"/>
      <w:bookmarkEnd w:id="52"/>
      <w:bookmarkEnd w:id="53"/>
      <w:bookmarkEnd w:id="54"/>
      <w:bookmarkEnd w:id="55"/>
      <w:bookmarkEnd w:id="56"/>
    </w:p>
    <w:p>
      <w:pPr>
        <w:spacing w:line="360" w:lineRule="auto"/>
        <w:ind w:firstLine="480" w:firstLineChars="200"/>
        <w:rPr>
          <w:rFonts w:ascii="宋体" w:hAnsi="宋体" w:cs="宋体"/>
          <w:sz w:val="24"/>
        </w:rPr>
      </w:pPr>
      <w:r>
        <w:rPr>
          <w:rFonts w:hint="eastAsia" w:ascii="宋体" w:hAnsi="宋体" w:cs="宋体"/>
          <w:sz w:val="24"/>
        </w:rPr>
        <w:t>11.1投标文件应按第六章“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ascii="宋体" w:hAnsi="宋体" w:cs="宋体"/>
          <w:sz w:val="24"/>
        </w:rPr>
      </w:pPr>
      <w:r>
        <w:rPr>
          <w:rFonts w:hint="eastAsia" w:ascii="宋体" w:hAnsi="宋体" w:cs="宋体"/>
          <w:sz w:val="24"/>
        </w:rPr>
        <w:t>11.2投标文件应当对招标文件有关工作内容、供货期、投标有效期、质量要求、技术标准和要求、招标范围等实质性内容作出响应。</w:t>
      </w:r>
    </w:p>
    <w:p>
      <w:pPr>
        <w:spacing w:line="360" w:lineRule="auto"/>
        <w:ind w:firstLine="480" w:firstLineChars="200"/>
        <w:rPr>
          <w:rFonts w:ascii="宋体" w:hAnsi="宋体" w:cs="宋体"/>
          <w:sz w:val="24"/>
        </w:rPr>
      </w:pPr>
      <w:r>
        <w:rPr>
          <w:rFonts w:hint="eastAsia" w:ascii="宋体" w:hAnsi="宋体" w:cs="宋体"/>
          <w:sz w:val="24"/>
        </w:rPr>
        <w:t>11.3投标文件应用不褪色的材料书写或打印，并由投标人的法定代表人或其委托代理人签字和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360" w:lineRule="auto"/>
        <w:ind w:firstLine="480" w:firstLineChars="200"/>
        <w:rPr>
          <w:rFonts w:ascii="宋体" w:hAnsi="宋体" w:cs="宋体"/>
          <w:sz w:val="24"/>
        </w:rPr>
      </w:pPr>
      <w:r>
        <w:rPr>
          <w:rFonts w:hint="eastAsia" w:ascii="宋体" w:hAnsi="宋体" w:cs="宋体"/>
          <w:sz w:val="24"/>
        </w:rPr>
        <w:t>11.4投标文件正本一份，副本份数见投标人须知前附表。正本和副本的封面上应清楚地标记“正本”或“副本”的字样。当副本和正本不一致时，以正本为准。</w:t>
      </w:r>
    </w:p>
    <w:p>
      <w:pPr>
        <w:spacing w:line="360" w:lineRule="auto"/>
        <w:ind w:firstLine="480" w:firstLineChars="200"/>
        <w:rPr>
          <w:rFonts w:ascii="宋体" w:hAnsi="宋体" w:cs="宋体"/>
          <w:sz w:val="24"/>
        </w:rPr>
      </w:pPr>
      <w:r>
        <w:rPr>
          <w:rFonts w:hint="eastAsia" w:ascii="宋体" w:hAnsi="宋体" w:cs="宋体"/>
          <w:sz w:val="24"/>
        </w:rPr>
        <w:t>11.5投标文件的正本与副本应分别装订成册，并编制目录，具体装订要求见投标人须知前附表规定。</w:t>
      </w:r>
    </w:p>
    <w:p>
      <w:pPr>
        <w:spacing w:line="360" w:lineRule="auto"/>
        <w:rPr>
          <w:rFonts w:ascii="宋体" w:hAnsi="宋体" w:cs="宋体"/>
          <w:b/>
          <w:bCs/>
          <w:sz w:val="24"/>
        </w:rPr>
      </w:pPr>
      <w:r>
        <w:rPr>
          <w:rFonts w:hint="eastAsia" w:ascii="宋体" w:hAnsi="宋体" w:cs="宋体"/>
          <w:b/>
          <w:bCs/>
          <w:sz w:val="24"/>
        </w:rPr>
        <w:t>12.投标报价</w:t>
      </w:r>
    </w:p>
    <w:p>
      <w:pPr>
        <w:spacing w:line="360" w:lineRule="auto"/>
        <w:ind w:firstLine="480" w:firstLineChars="200"/>
        <w:rPr>
          <w:rFonts w:ascii="宋体" w:hAnsi="宋体" w:cs="宋体"/>
          <w:sz w:val="24"/>
        </w:rPr>
      </w:pPr>
      <w:r>
        <w:rPr>
          <w:rFonts w:hint="eastAsia" w:ascii="宋体" w:hAnsi="宋体" w:cs="宋体"/>
          <w:sz w:val="24"/>
        </w:rPr>
        <w:t>12.1 除非合同中另有规定，投标人应对本次采购的</w:t>
      </w:r>
      <w:r>
        <w:rPr>
          <w:rFonts w:hint="eastAsia" w:ascii="宋体" w:hAnsi="宋体" w:cs="宋体"/>
          <w:sz w:val="24"/>
          <w:lang w:eastAsia="zh-CN"/>
        </w:rPr>
        <w:t>图书</w:t>
      </w:r>
      <w:r>
        <w:rPr>
          <w:rFonts w:hint="eastAsia" w:ascii="宋体" w:hAnsi="宋体" w:cs="宋体"/>
          <w:sz w:val="24"/>
        </w:rPr>
        <w:t>进行总报价，总报价包含货物费用、税金、项目实施过程中所发生的装卸、仓储、分装、运输、劳务、管理、质检（本次采购项目均需接受第三方产品质量检测，检测费用按实际中标金额的1%收取，由中标供应商支付。）等运杂费和税金、保险、协调、安装、售后服务以及所有的不定因素的风险等其他费用</w:t>
      </w:r>
    </w:p>
    <w:p>
      <w:pPr>
        <w:spacing w:line="360" w:lineRule="auto"/>
        <w:ind w:firstLine="480" w:firstLineChars="200"/>
        <w:rPr>
          <w:rFonts w:ascii="宋体" w:hAnsi="宋体" w:cs="宋体"/>
          <w:sz w:val="24"/>
        </w:rPr>
      </w:pPr>
      <w:r>
        <w:rPr>
          <w:rFonts w:hint="eastAsia" w:ascii="宋体" w:hAnsi="宋体" w:cs="宋体"/>
          <w:sz w:val="24"/>
        </w:rPr>
        <w:t>12.2投标人应对招标文件内所规定的全部内容进行报价，只投其中部分内容者，其投标文件将被拒绝。</w:t>
      </w:r>
    </w:p>
    <w:p>
      <w:pPr>
        <w:spacing w:line="360" w:lineRule="auto"/>
        <w:ind w:firstLine="480" w:firstLineChars="200"/>
        <w:rPr>
          <w:rFonts w:ascii="宋体" w:hAnsi="宋体" w:cs="宋体"/>
          <w:sz w:val="24"/>
        </w:rPr>
      </w:pPr>
      <w:r>
        <w:rPr>
          <w:rFonts w:hint="eastAsia" w:ascii="宋体" w:hAnsi="宋体" w:cs="宋体"/>
          <w:sz w:val="24"/>
        </w:rPr>
        <w:t>12.3 每一投标人只允许一个报价，采购人不接受任何有选择性的投标报价。</w:t>
      </w:r>
    </w:p>
    <w:p>
      <w:pPr>
        <w:spacing w:line="360" w:lineRule="auto"/>
        <w:ind w:firstLine="480" w:firstLineChars="200"/>
        <w:rPr>
          <w:rFonts w:ascii="宋体" w:hAnsi="宋体" w:cs="宋体"/>
          <w:sz w:val="24"/>
        </w:rPr>
      </w:pPr>
      <w:r>
        <w:rPr>
          <w:rFonts w:hint="eastAsia" w:ascii="宋体" w:hAnsi="宋体" w:cs="宋体"/>
          <w:sz w:val="24"/>
        </w:rPr>
        <w:t>12.4投标文件报价中的单价和合价全部采用人民币表示，除非合同的主要条款另有规定。</w:t>
      </w:r>
    </w:p>
    <w:p>
      <w:pPr>
        <w:spacing w:line="360" w:lineRule="auto"/>
        <w:ind w:firstLine="480" w:firstLineChars="200"/>
        <w:rPr>
          <w:rFonts w:ascii="宋体" w:hAnsi="宋体" w:cs="宋体"/>
          <w:sz w:val="24"/>
        </w:rPr>
      </w:pPr>
      <w:r>
        <w:rPr>
          <w:rFonts w:hint="eastAsia" w:ascii="宋体" w:hAnsi="宋体" w:cs="宋体"/>
          <w:sz w:val="24"/>
        </w:rPr>
        <w:t>12.5最低报价不能作为中标的保证。</w:t>
      </w:r>
    </w:p>
    <w:p>
      <w:pPr>
        <w:spacing w:line="360" w:lineRule="auto"/>
        <w:ind w:firstLine="480" w:firstLineChars="200"/>
        <w:jc w:val="center"/>
        <w:rPr>
          <w:rFonts w:ascii="宋体" w:hAnsi="宋体" w:cs="宋体"/>
          <w:sz w:val="24"/>
        </w:rPr>
      </w:pPr>
      <w:bookmarkStart w:id="57" w:name="_Toc19467"/>
      <w:bookmarkStart w:id="58" w:name="_Toc16206"/>
      <w:bookmarkStart w:id="59" w:name="_Toc1472"/>
      <w:bookmarkStart w:id="60" w:name="_Toc16830"/>
      <w:bookmarkStart w:id="61" w:name="_Toc9086"/>
      <w:r>
        <w:rPr>
          <w:rFonts w:hint="eastAsia" w:ascii="宋体" w:hAnsi="宋体" w:cs="宋体"/>
          <w:sz w:val="24"/>
        </w:rPr>
        <w:t>五、投标文件的递交</w:t>
      </w:r>
      <w:bookmarkEnd w:id="57"/>
      <w:bookmarkEnd w:id="58"/>
      <w:bookmarkEnd w:id="59"/>
      <w:bookmarkEnd w:id="60"/>
      <w:bookmarkEnd w:id="61"/>
    </w:p>
    <w:p>
      <w:pPr>
        <w:spacing w:line="360" w:lineRule="auto"/>
        <w:rPr>
          <w:rFonts w:ascii="宋体" w:hAnsi="宋体" w:cs="宋体"/>
          <w:b/>
          <w:bCs/>
          <w:sz w:val="24"/>
        </w:rPr>
      </w:pPr>
      <w:r>
        <w:rPr>
          <w:rFonts w:hint="eastAsia" w:ascii="宋体" w:hAnsi="宋体" w:cs="宋体"/>
          <w:b/>
          <w:bCs/>
          <w:sz w:val="24"/>
        </w:rPr>
        <w:t>13.投标文件的密封与标识</w:t>
      </w:r>
    </w:p>
    <w:p>
      <w:pPr>
        <w:spacing w:line="360" w:lineRule="auto"/>
        <w:ind w:firstLine="480" w:firstLineChars="200"/>
        <w:rPr>
          <w:rFonts w:ascii="宋体" w:hAnsi="宋体" w:cs="宋体"/>
          <w:sz w:val="24"/>
        </w:rPr>
      </w:pPr>
      <w:r>
        <w:rPr>
          <w:rFonts w:hint="eastAsia" w:ascii="宋体" w:hAnsi="宋体" w:cs="宋体"/>
          <w:sz w:val="24"/>
        </w:rPr>
        <w:t>13.1投标文件壹式伍份，壹正肆副；电子文档壹份（U盘）。正副本应分册装订胶粘成册，投标文件的正本、副本应分开包装，投标文件电子文件（U盘）应与正本包在同一个封套里和正本一起密封，并在封套的封口处加盖投标人单位公章。</w:t>
      </w:r>
    </w:p>
    <w:p>
      <w:pPr>
        <w:spacing w:line="360" w:lineRule="auto"/>
        <w:ind w:firstLine="480" w:firstLineChars="200"/>
        <w:rPr>
          <w:rFonts w:ascii="宋体" w:hAnsi="宋体" w:cs="宋体"/>
          <w:sz w:val="24"/>
        </w:rPr>
      </w:pPr>
      <w:r>
        <w:rPr>
          <w:rFonts w:hint="eastAsia" w:ascii="宋体" w:hAnsi="宋体" w:cs="宋体"/>
          <w:sz w:val="24"/>
        </w:rPr>
        <w:t>13.2投标文件的封套上应清楚地标记“正本”或“副本”字样，封套上应写明的其他内容见投标人须知前附表。如副本与正本有不一致之处，以正本为准。</w:t>
      </w:r>
    </w:p>
    <w:p>
      <w:pPr>
        <w:spacing w:line="360" w:lineRule="auto"/>
        <w:rPr>
          <w:rFonts w:ascii="宋体" w:hAnsi="宋体" w:cs="宋体"/>
          <w:b/>
          <w:bCs/>
          <w:sz w:val="24"/>
        </w:rPr>
      </w:pPr>
      <w:r>
        <w:rPr>
          <w:rFonts w:hint="eastAsia" w:ascii="宋体" w:hAnsi="宋体" w:cs="宋体"/>
          <w:b/>
          <w:bCs/>
          <w:sz w:val="24"/>
        </w:rPr>
        <w:t>14.投标截止时间</w:t>
      </w:r>
    </w:p>
    <w:p>
      <w:pPr>
        <w:spacing w:line="360" w:lineRule="auto"/>
        <w:ind w:firstLine="480" w:firstLineChars="200"/>
        <w:rPr>
          <w:rFonts w:ascii="宋体" w:hAnsi="宋体" w:cs="宋体"/>
          <w:sz w:val="24"/>
        </w:rPr>
      </w:pPr>
      <w:r>
        <w:rPr>
          <w:rFonts w:hint="eastAsia" w:ascii="宋体" w:hAnsi="宋体" w:cs="宋体"/>
          <w:sz w:val="24"/>
        </w:rPr>
        <w:t>14.1投标截止期:见投标须知前附表；投标人应在投标截止期前将投标文件送达指定地点。</w:t>
      </w:r>
    </w:p>
    <w:p>
      <w:pPr>
        <w:spacing w:line="360" w:lineRule="auto"/>
        <w:ind w:firstLine="480" w:firstLineChars="200"/>
        <w:rPr>
          <w:rFonts w:ascii="宋体" w:hAnsi="宋体" w:cs="宋体"/>
          <w:sz w:val="24"/>
        </w:rPr>
      </w:pPr>
      <w:r>
        <w:rPr>
          <w:rFonts w:hint="eastAsia" w:ascii="宋体" w:hAnsi="宋体" w:cs="宋体"/>
          <w:sz w:val="24"/>
        </w:rPr>
        <w:t>14.2采购人可以根据投标须知第5条款的规定发出补充文件并酌情延长投标截止期限。在上述情况下，采购人与投标人在原投标截止期方面的全部权力和义务将适用于延长后新的投标截止期。</w:t>
      </w:r>
    </w:p>
    <w:p>
      <w:pPr>
        <w:spacing w:line="360" w:lineRule="auto"/>
        <w:rPr>
          <w:rFonts w:ascii="宋体" w:hAnsi="宋体" w:cs="宋体"/>
          <w:b/>
          <w:bCs/>
          <w:sz w:val="24"/>
        </w:rPr>
      </w:pPr>
      <w:bookmarkStart w:id="62" w:name="_Toc17273"/>
      <w:bookmarkStart w:id="63" w:name="_Toc12072"/>
      <w:bookmarkStart w:id="64" w:name="_Toc30095"/>
      <w:bookmarkStart w:id="65" w:name="_Toc29969"/>
      <w:bookmarkStart w:id="66" w:name="_Toc12951"/>
      <w:bookmarkStart w:id="67" w:name="_Toc25274"/>
      <w:bookmarkStart w:id="68" w:name="_Toc2485"/>
      <w:bookmarkStart w:id="69" w:name="_Toc30310"/>
      <w:bookmarkStart w:id="70" w:name="_Toc416104598"/>
      <w:bookmarkStart w:id="71" w:name="_Toc420157512"/>
      <w:bookmarkStart w:id="72" w:name="_Toc283381954"/>
      <w:r>
        <w:rPr>
          <w:rFonts w:hint="eastAsia" w:ascii="宋体" w:hAnsi="宋体" w:cs="宋体"/>
          <w:b/>
          <w:bCs/>
          <w:sz w:val="24"/>
        </w:rPr>
        <w:t>15.注意事项：</w:t>
      </w:r>
    </w:p>
    <w:p>
      <w:pPr>
        <w:spacing w:line="360" w:lineRule="auto"/>
        <w:ind w:firstLine="480" w:firstLineChars="200"/>
        <w:rPr>
          <w:rFonts w:ascii="宋体" w:hAnsi="宋体" w:cs="宋体"/>
          <w:b/>
          <w:bCs/>
          <w:sz w:val="24"/>
        </w:rPr>
      </w:pPr>
      <w:r>
        <w:rPr>
          <w:rFonts w:hint="eastAsia" w:ascii="宋体" w:hAnsi="宋体" w:cs="宋体"/>
          <w:b/>
          <w:bCs/>
          <w:sz w:val="24"/>
        </w:rPr>
        <w:t>15.</w:t>
      </w:r>
      <w:bookmarkEnd w:id="62"/>
      <w:bookmarkEnd w:id="63"/>
      <w:bookmarkEnd w:id="64"/>
      <w:bookmarkEnd w:id="65"/>
      <w:bookmarkEnd w:id="66"/>
      <w:bookmarkEnd w:id="67"/>
      <w:bookmarkEnd w:id="68"/>
      <w:bookmarkEnd w:id="69"/>
      <w:bookmarkEnd w:id="70"/>
      <w:bookmarkEnd w:id="71"/>
      <w:bookmarkEnd w:id="72"/>
      <w:r>
        <w:rPr>
          <w:rFonts w:hint="eastAsia" w:ascii="宋体" w:hAnsi="宋体" w:cs="宋体"/>
          <w:b/>
          <w:bCs/>
          <w:sz w:val="24"/>
        </w:rPr>
        <w:t>1投标人存在下列情况之一的，投标无效：</w:t>
      </w:r>
    </w:p>
    <w:p>
      <w:pPr>
        <w:spacing w:line="360" w:lineRule="auto"/>
        <w:ind w:firstLine="480" w:firstLineChars="200"/>
        <w:rPr>
          <w:rFonts w:ascii="宋体" w:hAnsi="宋体" w:cs="宋体"/>
          <w:sz w:val="24"/>
        </w:rPr>
      </w:pPr>
      <w:bookmarkStart w:id="73" w:name="_Toc283381955"/>
      <w:bookmarkStart w:id="74" w:name="_Toc2742"/>
      <w:bookmarkStart w:id="75" w:name="_Toc28302"/>
      <w:bookmarkStart w:id="76" w:name="_Toc13126"/>
      <w:bookmarkStart w:id="77" w:name="_Toc14219"/>
      <w:bookmarkStart w:id="78" w:name="_Toc17978"/>
      <w:bookmarkStart w:id="79" w:name="_Toc12213"/>
      <w:bookmarkStart w:id="80" w:name="_Toc420157513"/>
      <w:bookmarkStart w:id="81" w:name="_Toc416104599"/>
      <w:bookmarkStart w:id="82" w:name="_Toc15152"/>
      <w:bookmarkStart w:id="83" w:name="_Toc12188"/>
      <w:r>
        <w:rPr>
          <w:rFonts w:hint="eastAsia" w:ascii="宋体" w:hAnsi="宋体" w:cs="宋体"/>
          <w:sz w:val="24"/>
        </w:rPr>
        <w:t>15.1.1未按招标文件的规定提交投标保证金的；</w:t>
      </w:r>
    </w:p>
    <w:p>
      <w:pPr>
        <w:spacing w:line="360" w:lineRule="auto"/>
        <w:ind w:firstLine="480" w:firstLineChars="200"/>
        <w:rPr>
          <w:rFonts w:ascii="宋体" w:hAnsi="宋体" w:cs="宋体"/>
          <w:sz w:val="24"/>
        </w:rPr>
      </w:pPr>
      <w:r>
        <w:rPr>
          <w:rFonts w:hint="eastAsia" w:ascii="宋体" w:hAnsi="宋体" w:cs="宋体"/>
          <w:sz w:val="24"/>
        </w:rPr>
        <w:t>15.1.2未按招标文件要求签</w:t>
      </w:r>
      <w:r>
        <w:rPr>
          <w:rFonts w:hint="eastAsia" w:ascii="宋体" w:hAnsi="宋体" w:cs="宋体"/>
          <w:sz w:val="24"/>
          <w:lang w:eastAsia="zh-CN"/>
        </w:rPr>
        <w:t>字</w:t>
      </w:r>
      <w:r>
        <w:rPr>
          <w:rFonts w:hint="eastAsia" w:ascii="宋体" w:hAnsi="宋体" w:cs="宋体"/>
          <w:sz w:val="24"/>
        </w:rPr>
        <w:t>、盖章的；</w:t>
      </w:r>
    </w:p>
    <w:p>
      <w:pPr>
        <w:spacing w:line="360" w:lineRule="auto"/>
        <w:ind w:firstLine="480" w:firstLineChars="200"/>
        <w:rPr>
          <w:rFonts w:ascii="宋体" w:hAnsi="宋体" w:cs="宋体"/>
          <w:sz w:val="24"/>
        </w:rPr>
      </w:pPr>
      <w:r>
        <w:rPr>
          <w:rFonts w:hint="eastAsia" w:ascii="宋体" w:hAnsi="宋体" w:cs="宋体"/>
          <w:sz w:val="24"/>
        </w:rPr>
        <w:t>15.1.3不具备招标文件中规定的资格要求的；</w:t>
      </w:r>
    </w:p>
    <w:p>
      <w:pPr>
        <w:spacing w:line="360" w:lineRule="auto"/>
        <w:ind w:firstLine="480" w:firstLineChars="200"/>
        <w:rPr>
          <w:rFonts w:ascii="宋体" w:hAnsi="宋体" w:cs="宋体"/>
          <w:sz w:val="24"/>
        </w:rPr>
      </w:pPr>
      <w:r>
        <w:rPr>
          <w:rFonts w:hint="eastAsia" w:ascii="宋体" w:hAnsi="宋体" w:cs="宋体"/>
          <w:sz w:val="24"/>
        </w:rPr>
        <w:t>15.1.4报价超过招标文件中规定的预算金额或者最高限价的；</w:t>
      </w:r>
    </w:p>
    <w:p>
      <w:pPr>
        <w:spacing w:line="360" w:lineRule="auto"/>
        <w:ind w:firstLine="480" w:firstLineChars="200"/>
        <w:rPr>
          <w:rFonts w:ascii="宋体" w:hAnsi="宋体" w:cs="宋体"/>
          <w:sz w:val="24"/>
        </w:rPr>
      </w:pPr>
      <w:r>
        <w:rPr>
          <w:rFonts w:hint="eastAsia" w:ascii="宋体" w:hAnsi="宋体" w:cs="宋体"/>
          <w:sz w:val="24"/>
        </w:rPr>
        <w:t>15.1.5投标文件含有采购人不能接受的附加条件的；</w:t>
      </w:r>
    </w:p>
    <w:p>
      <w:pPr>
        <w:spacing w:line="360" w:lineRule="auto"/>
        <w:ind w:firstLine="480" w:firstLineChars="200"/>
        <w:rPr>
          <w:rFonts w:ascii="宋体" w:hAnsi="宋体" w:cs="宋体"/>
          <w:sz w:val="24"/>
        </w:rPr>
      </w:pPr>
      <w:r>
        <w:rPr>
          <w:rFonts w:hint="eastAsia" w:ascii="宋体" w:hAnsi="宋体" w:cs="宋体"/>
          <w:sz w:val="24"/>
        </w:rPr>
        <w:t>15.1.6法律、法规和招标文件规定的其他无效情形；</w:t>
      </w:r>
    </w:p>
    <w:p>
      <w:pPr>
        <w:spacing w:line="360" w:lineRule="auto"/>
        <w:ind w:firstLine="480" w:firstLineChars="200"/>
        <w:rPr>
          <w:rFonts w:ascii="宋体" w:hAnsi="宋体" w:cs="宋体"/>
          <w:b/>
          <w:bCs/>
          <w:sz w:val="24"/>
        </w:rPr>
      </w:pPr>
      <w:r>
        <w:rPr>
          <w:rFonts w:hint="eastAsia" w:ascii="宋体" w:hAnsi="宋体" w:cs="宋体"/>
          <w:b/>
          <w:bCs/>
          <w:sz w:val="24"/>
        </w:rPr>
        <w:t>15.2投标人串通投标的，投标无效；</w:t>
      </w:r>
    </w:p>
    <w:p>
      <w:pPr>
        <w:spacing w:line="360" w:lineRule="auto"/>
        <w:ind w:firstLine="480" w:firstLineChars="200"/>
        <w:rPr>
          <w:rFonts w:ascii="宋体" w:hAnsi="宋体" w:cs="宋体"/>
          <w:sz w:val="24"/>
        </w:rPr>
      </w:pPr>
      <w:r>
        <w:rPr>
          <w:rFonts w:hint="eastAsia" w:ascii="宋体" w:hAnsi="宋体" w:cs="宋体"/>
          <w:sz w:val="24"/>
        </w:rPr>
        <w:t>15.2.1不同投标人的投标文件由同一单位或者个人编制；</w:t>
      </w:r>
    </w:p>
    <w:p>
      <w:pPr>
        <w:spacing w:line="360" w:lineRule="auto"/>
        <w:ind w:firstLine="480" w:firstLineChars="200"/>
        <w:rPr>
          <w:rFonts w:ascii="宋体" w:hAnsi="宋体" w:cs="宋体"/>
          <w:sz w:val="24"/>
        </w:rPr>
      </w:pPr>
      <w:r>
        <w:rPr>
          <w:rFonts w:hint="eastAsia" w:ascii="宋体" w:hAnsi="宋体" w:cs="宋体"/>
          <w:sz w:val="24"/>
        </w:rPr>
        <w:t>15.2.2不同投标人委托同一单位或者个人办理投标事宜；</w:t>
      </w:r>
    </w:p>
    <w:p>
      <w:pPr>
        <w:spacing w:line="360" w:lineRule="auto"/>
        <w:ind w:firstLine="480" w:firstLineChars="200"/>
        <w:rPr>
          <w:rFonts w:ascii="宋体" w:hAnsi="宋体" w:cs="宋体"/>
          <w:sz w:val="24"/>
        </w:rPr>
      </w:pPr>
      <w:r>
        <w:rPr>
          <w:rFonts w:hint="eastAsia" w:ascii="宋体" w:hAnsi="宋体" w:cs="宋体"/>
          <w:sz w:val="24"/>
        </w:rPr>
        <w:t>15.2.3不同投标人的投标文件载明的项目管理成员或者联系人员为同一人；</w:t>
      </w:r>
    </w:p>
    <w:p>
      <w:pPr>
        <w:spacing w:line="360" w:lineRule="auto"/>
        <w:ind w:firstLine="480" w:firstLineChars="200"/>
        <w:rPr>
          <w:rFonts w:ascii="宋体" w:hAnsi="宋体" w:cs="宋体"/>
          <w:sz w:val="24"/>
        </w:rPr>
      </w:pPr>
      <w:r>
        <w:rPr>
          <w:rFonts w:hint="eastAsia" w:ascii="宋体" w:hAnsi="宋体" w:cs="宋体"/>
          <w:sz w:val="24"/>
        </w:rPr>
        <w:t>15.2.4不同投标人的投标文件异常一致或者投标报价呈规律性差异；</w:t>
      </w:r>
    </w:p>
    <w:p>
      <w:pPr>
        <w:spacing w:line="360" w:lineRule="auto"/>
        <w:ind w:firstLine="480" w:firstLineChars="200"/>
        <w:rPr>
          <w:rFonts w:ascii="宋体" w:hAnsi="宋体" w:cs="宋体"/>
          <w:sz w:val="24"/>
        </w:rPr>
      </w:pPr>
      <w:r>
        <w:rPr>
          <w:rFonts w:hint="eastAsia" w:ascii="宋体" w:hAnsi="宋体" w:cs="宋体"/>
          <w:sz w:val="24"/>
        </w:rPr>
        <w:t>15.2.5不同投标人的投标文件相互混装；</w:t>
      </w:r>
    </w:p>
    <w:p>
      <w:pPr>
        <w:spacing w:line="360" w:lineRule="auto"/>
        <w:ind w:firstLine="480" w:firstLineChars="200"/>
        <w:rPr>
          <w:rFonts w:ascii="宋体" w:hAnsi="宋体" w:cs="宋体"/>
          <w:sz w:val="24"/>
        </w:rPr>
      </w:pPr>
      <w:r>
        <w:rPr>
          <w:rFonts w:hint="eastAsia" w:ascii="宋体" w:hAnsi="宋体" w:cs="宋体"/>
          <w:sz w:val="24"/>
        </w:rPr>
        <w:t>15.2.6不同投标人的投标保证金从同一单位或者个人的账户转出；</w:t>
      </w:r>
    </w:p>
    <w:p>
      <w:pPr>
        <w:spacing w:line="360" w:lineRule="auto"/>
        <w:rPr>
          <w:rFonts w:ascii="宋体" w:hAnsi="宋体" w:cs="宋体"/>
          <w:b/>
          <w:bCs/>
          <w:sz w:val="24"/>
        </w:rPr>
      </w:pPr>
      <w:r>
        <w:rPr>
          <w:rFonts w:hint="eastAsia" w:ascii="宋体" w:hAnsi="宋体" w:cs="宋体"/>
          <w:b/>
          <w:bCs/>
          <w:sz w:val="24"/>
        </w:rPr>
        <w:t>16.投标文件的修改与撤回</w:t>
      </w:r>
      <w:bookmarkEnd w:id="73"/>
      <w:bookmarkEnd w:id="74"/>
      <w:bookmarkEnd w:id="75"/>
      <w:bookmarkEnd w:id="76"/>
      <w:bookmarkEnd w:id="77"/>
      <w:bookmarkEnd w:id="78"/>
      <w:bookmarkEnd w:id="79"/>
      <w:bookmarkEnd w:id="80"/>
      <w:bookmarkEnd w:id="81"/>
      <w:bookmarkEnd w:id="82"/>
      <w:bookmarkEnd w:id="83"/>
    </w:p>
    <w:p>
      <w:pPr>
        <w:spacing w:line="360" w:lineRule="auto"/>
        <w:ind w:firstLine="480" w:firstLineChars="200"/>
        <w:rPr>
          <w:rFonts w:ascii="宋体" w:hAnsi="宋体" w:cs="宋体"/>
          <w:sz w:val="24"/>
        </w:rPr>
      </w:pPr>
      <w:r>
        <w:rPr>
          <w:rFonts w:hint="eastAsia" w:ascii="宋体" w:hAnsi="宋体" w:cs="宋体"/>
          <w:sz w:val="24"/>
        </w:rPr>
        <w:t>16.1投标人可以在投标截止期之前修改投标文件，对价格的修改应附有相应子目的单价及价格。</w:t>
      </w:r>
    </w:p>
    <w:p>
      <w:pPr>
        <w:spacing w:line="360" w:lineRule="auto"/>
        <w:ind w:firstLine="480" w:firstLineChars="200"/>
        <w:rPr>
          <w:rFonts w:ascii="宋体" w:hAnsi="宋体" w:cs="宋体"/>
          <w:sz w:val="24"/>
        </w:rPr>
      </w:pPr>
      <w:r>
        <w:rPr>
          <w:rFonts w:hint="eastAsia" w:ascii="宋体" w:hAnsi="宋体" w:cs="宋体"/>
          <w:sz w:val="24"/>
        </w:rPr>
        <w:t>16.2在投标截止期与投标有效期(包括延长的投标有效期)终止时间之间，投标人能</w:t>
      </w:r>
    </w:p>
    <w:p>
      <w:pPr>
        <w:spacing w:line="360" w:lineRule="auto"/>
        <w:ind w:firstLine="480" w:firstLineChars="200"/>
        <w:rPr>
          <w:rFonts w:ascii="宋体" w:hAnsi="宋体" w:cs="宋体"/>
          <w:sz w:val="24"/>
        </w:rPr>
      </w:pPr>
      <w:r>
        <w:rPr>
          <w:rFonts w:hint="eastAsia" w:ascii="宋体" w:hAnsi="宋体" w:cs="宋体"/>
          <w:sz w:val="24"/>
        </w:rPr>
        <w:t>撤回投标文件，否则，根据投标须知第10条款的规定，该投标人的投标保证金不予返还。</w:t>
      </w:r>
    </w:p>
    <w:p>
      <w:pPr>
        <w:spacing w:line="360" w:lineRule="auto"/>
        <w:ind w:firstLine="480" w:firstLineChars="200"/>
        <w:jc w:val="center"/>
        <w:rPr>
          <w:rFonts w:ascii="宋体" w:hAnsi="宋体" w:cs="宋体"/>
          <w:sz w:val="24"/>
        </w:rPr>
      </w:pPr>
      <w:bookmarkStart w:id="84" w:name="_Toc25112"/>
      <w:bookmarkStart w:id="85" w:name="_Toc7021"/>
      <w:bookmarkStart w:id="86" w:name="_Toc20759"/>
      <w:bookmarkStart w:id="87" w:name="_Toc18389"/>
      <w:bookmarkStart w:id="88" w:name="_Toc3488"/>
      <w:r>
        <w:rPr>
          <w:rFonts w:hint="eastAsia" w:ascii="宋体" w:hAnsi="宋体" w:cs="宋体"/>
          <w:sz w:val="24"/>
        </w:rPr>
        <w:t>六、开标和评标</w:t>
      </w:r>
      <w:bookmarkEnd w:id="84"/>
      <w:bookmarkEnd w:id="85"/>
      <w:bookmarkEnd w:id="86"/>
      <w:bookmarkEnd w:id="87"/>
      <w:bookmarkEnd w:id="88"/>
    </w:p>
    <w:p>
      <w:pPr>
        <w:spacing w:line="360" w:lineRule="auto"/>
        <w:rPr>
          <w:rFonts w:ascii="宋体" w:hAnsi="宋体" w:cs="宋体"/>
          <w:b/>
          <w:bCs/>
          <w:sz w:val="24"/>
        </w:rPr>
      </w:pPr>
      <w:r>
        <w:rPr>
          <w:rFonts w:hint="eastAsia" w:ascii="宋体" w:hAnsi="宋体" w:cs="宋体"/>
          <w:b/>
          <w:bCs/>
          <w:sz w:val="24"/>
        </w:rPr>
        <w:t>17.开标</w:t>
      </w:r>
    </w:p>
    <w:p>
      <w:pPr>
        <w:spacing w:line="360" w:lineRule="auto"/>
        <w:ind w:firstLine="480" w:firstLineChars="200"/>
        <w:rPr>
          <w:rFonts w:ascii="宋体" w:hAnsi="宋体" w:cs="宋体"/>
          <w:sz w:val="24"/>
        </w:rPr>
      </w:pPr>
      <w:r>
        <w:rPr>
          <w:rFonts w:hint="eastAsia" w:ascii="宋体" w:hAnsi="宋体" w:cs="宋体"/>
          <w:sz w:val="24"/>
        </w:rPr>
        <w:t>开标时间：见投标须知前附表。</w:t>
      </w:r>
    </w:p>
    <w:p>
      <w:pPr>
        <w:spacing w:line="360" w:lineRule="auto"/>
        <w:ind w:firstLine="480" w:firstLineChars="200"/>
        <w:rPr>
          <w:rFonts w:ascii="宋体" w:hAnsi="宋体" w:cs="宋体"/>
          <w:sz w:val="24"/>
        </w:rPr>
      </w:pPr>
      <w:r>
        <w:rPr>
          <w:rFonts w:hint="eastAsia" w:ascii="宋体" w:hAnsi="宋体" w:cs="宋体"/>
          <w:sz w:val="24"/>
        </w:rPr>
        <w:t>开标地点：见投标须知前附表。</w:t>
      </w:r>
    </w:p>
    <w:p>
      <w:pPr>
        <w:spacing w:line="360" w:lineRule="auto"/>
        <w:ind w:firstLine="480" w:firstLineChars="200"/>
        <w:rPr>
          <w:rFonts w:ascii="宋体" w:hAnsi="宋体" w:cs="宋体"/>
          <w:sz w:val="24"/>
        </w:rPr>
      </w:pPr>
      <w:r>
        <w:rPr>
          <w:rFonts w:hint="eastAsia" w:ascii="宋体" w:hAnsi="宋体" w:cs="宋体"/>
          <w:sz w:val="24"/>
        </w:rPr>
        <w:t>17.1招标代理机构按“先投后开、后投先开”的顺序，首先验证投标文件密封情况，是否正确签署。经确认后，当众拆启投标文件并宣读投标人的名称、投标价格、交货期、投标保证金的交纳情况以及采购人认为适宜的其它内容。</w:t>
      </w:r>
    </w:p>
    <w:p>
      <w:pPr>
        <w:spacing w:line="360" w:lineRule="auto"/>
        <w:ind w:firstLine="480" w:firstLineChars="200"/>
        <w:rPr>
          <w:rFonts w:ascii="宋体" w:hAnsi="宋体" w:cs="宋体"/>
          <w:sz w:val="24"/>
        </w:rPr>
      </w:pPr>
      <w:r>
        <w:rPr>
          <w:rFonts w:hint="eastAsia" w:ascii="宋体" w:hAnsi="宋体" w:cs="宋体"/>
          <w:sz w:val="24"/>
        </w:rPr>
        <w:t>17.2投标人须派法定代表人或委托代理人准时参加开标会议并在投标人签到表上签字。</w:t>
      </w:r>
    </w:p>
    <w:p>
      <w:pPr>
        <w:spacing w:line="360" w:lineRule="auto"/>
        <w:ind w:firstLine="480" w:firstLineChars="200"/>
        <w:rPr>
          <w:rFonts w:ascii="宋体" w:hAnsi="宋体" w:cs="宋体"/>
          <w:sz w:val="24"/>
        </w:rPr>
      </w:pPr>
      <w:bookmarkStart w:id="89" w:name="_Toc32123"/>
      <w:bookmarkStart w:id="90" w:name="_Toc19638"/>
      <w:bookmarkStart w:id="91" w:name="_Toc23994"/>
      <w:bookmarkStart w:id="92" w:name="_Toc27324"/>
      <w:bookmarkStart w:id="93" w:name="_Toc23786"/>
      <w:bookmarkStart w:id="94" w:name="_Toc15995"/>
      <w:r>
        <w:rPr>
          <w:rFonts w:hint="eastAsia" w:ascii="宋体" w:hAnsi="宋体" w:cs="宋体"/>
          <w:sz w:val="24"/>
        </w:rPr>
        <w:t>17.3采购代理机构做好开标记录，投标人应在开标记录上签字确认。</w:t>
      </w:r>
      <w:bookmarkEnd w:id="89"/>
      <w:bookmarkEnd w:id="90"/>
      <w:bookmarkEnd w:id="91"/>
      <w:bookmarkEnd w:id="92"/>
      <w:bookmarkEnd w:id="93"/>
      <w:bookmarkEnd w:id="94"/>
      <w:bookmarkStart w:id="95" w:name="_Toc416104602"/>
      <w:bookmarkStart w:id="96" w:name="_Toc23600"/>
      <w:bookmarkStart w:id="97" w:name="_Toc283381958"/>
      <w:bookmarkStart w:id="98" w:name="_Toc420157516"/>
      <w:bookmarkStart w:id="99" w:name="_Toc27036"/>
    </w:p>
    <w:p>
      <w:pPr>
        <w:spacing w:line="360" w:lineRule="auto"/>
        <w:rPr>
          <w:rFonts w:ascii="宋体" w:hAnsi="宋体" w:cs="宋体"/>
          <w:b/>
          <w:bCs/>
          <w:sz w:val="24"/>
        </w:rPr>
      </w:pPr>
      <w:bookmarkStart w:id="100" w:name="_Toc17668"/>
      <w:bookmarkStart w:id="101" w:name="_Toc16097"/>
      <w:bookmarkStart w:id="102" w:name="_Toc15522"/>
      <w:bookmarkStart w:id="103" w:name="_Toc14423"/>
      <w:bookmarkStart w:id="104" w:name="_Toc10296"/>
      <w:bookmarkStart w:id="105" w:name="_Toc21652"/>
      <w:r>
        <w:rPr>
          <w:rFonts w:hint="eastAsia" w:ascii="宋体" w:hAnsi="宋体" w:cs="宋体"/>
          <w:b/>
          <w:bCs/>
          <w:sz w:val="24"/>
        </w:rPr>
        <w:t>18.开标程序</w:t>
      </w:r>
      <w:bookmarkEnd w:id="95"/>
      <w:bookmarkEnd w:id="96"/>
      <w:bookmarkEnd w:id="97"/>
      <w:bookmarkEnd w:id="98"/>
      <w:bookmarkEnd w:id="99"/>
      <w:bookmarkEnd w:id="100"/>
      <w:bookmarkEnd w:id="101"/>
      <w:bookmarkEnd w:id="102"/>
      <w:bookmarkEnd w:id="103"/>
      <w:bookmarkEnd w:id="104"/>
      <w:bookmarkEnd w:id="105"/>
    </w:p>
    <w:p>
      <w:pPr>
        <w:spacing w:line="360" w:lineRule="auto"/>
        <w:ind w:firstLine="480" w:firstLineChars="200"/>
        <w:rPr>
          <w:rFonts w:ascii="宋体" w:hAnsi="宋体" w:cs="宋体"/>
          <w:sz w:val="24"/>
        </w:rPr>
      </w:pPr>
      <w:r>
        <w:rPr>
          <w:rFonts w:hint="eastAsia" w:ascii="宋体" w:hAnsi="宋体" w:cs="宋体"/>
          <w:sz w:val="24"/>
        </w:rPr>
        <w:t>主持人按下列程序进行开标：</w:t>
      </w:r>
    </w:p>
    <w:p>
      <w:pPr>
        <w:spacing w:line="360" w:lineRule="auto"/>
        <w:ind w:firstLine="480" w:firstLineChars="200"/>
        <w:rPr>
          <w:rFonts w:ascii="宋体" w:hAnsi="宋体" w:cs="宋体"/>
          <w:sz w:val="24"/>
        </w:rPr>
      </w:pPr>
      <w:r>
        <w:rPr>
          <w:rFonts w:hint="eastAsia" w:ascii="宋体" w:hAnsi="宋体" w:cs="宋体"/>
          <w:sz w:val="24"/>
        </w:rPr>
        <w:t>（l）宣布开标纪律；</w:t>
      </w:r>
    </w:p>
    <w:p>
      <w:pPr>
        <w:spacing w:line="360" w:lineRule="auto"/>
        <w:ind w:firstLine="480" w:firstLineChars="200"/>
        <w:rPr>
          <w:rFonts w:ascii="宋体" w:hAnsi="宋体" w:cs="宋体"/>
          <w:sz w:val="24"/>
        </w:rPr>
      </w:pPr>
      <w:r>
        <w:rPr>
          <w:rFonts w:hint="eastAsia" w:ascii="宋体" w:hAnsi="宋体" w:cs="宋体"/>
          <w:sz w:val="24"/>
        </w:rPr>
        <w:t>（2）公布在投标截止时间前递交投标文件的投标人名称，并点名确认投标人是否派人到场；</w:t>
      </w:r>
    </w:p>
    <w:p>
      <w:pPr>
        <w:spacing w:line="360" w:lineRule="auto"/>
        <w:ind w:firstLine="480" w:firstLineChars="200"/>
        <w:rPr>
          <w:rFonts w:ascii="宋体" w:hAnsi="宋体" w:cs="宋体"/>
          <w:sz w:val="24"/>
        </w:rPr>
      </w:pPr>
      <w:r>
        <w:rPr>
          <w:rFonts w:hint="eastAsia" w:ascii="宋体" w:hAnsi="宋体" w:cs="宋体"/>
          <w:sz w:val="24"/>
        </w:rPr>
        <w:t>（3）宣布开标人、唱标人、记录人、监标人等有关人员姓名；</w:t>
      </w:r>
    </w:p>
    <w:p>
      <w:pPr>
        <w:spacing w:line="360" w:lineRule="auto"/>
        <w:ind w:firstLine="480" w:firstLineChars="200"/>
        <w:rPr>
          <w:rFonts w:ascii="宋体" w:hAnsi="宋体" w:cs="宋体"/>
          <w:sz w:val="24"/>
        </w:rPr>
      </w:pPr>
      <w:r>
        <w:rPr>
          <w:rFonts w:hint="eastAsia" w:ascii="宋体" w:hAnsi="宋体" w:cs="宋体"/>
          <w:sz w:val="24"/>
        </w:rPr>
        <w:t>（4）按照投标人须知前附表规定检查投标文件的密封情况；</w:t>
      </w:r>
    </w:p>
    <w:p>
      <w:pPr>
        <w:spacing w:line="360" w:lineRule="auto"/>
        <w:ind w:firstLine="480" w:firstLineChars="200"/>
        <w:rPr>
          <w:rFonts w:ascii="宋体" w:hAnsi="宋体" w:cs="宋体"/>
          <w:sz w:val="24"/>
        </w:rPr>
      </w:pPr>
      <w:r>
        <w:rPr>
          <w:rFonts w:hint="eastAsia" w:ascii="宋体" w:hAnsi="宋体" w:cs="宋体"/>
          <w:sz w:val="24"/>
        </w:rPr>
        <w:t>（5）按照投标人须知前附表的规定确定并宣布投标文件开标顺序；</w:t>
      </w:r>
    </w:p>
    <w:p>
      <w:pPr>
        <w:spacing w:line="360" w:lineRule="auto"/>
        <w:ind w:firstLine="480" w:firstLineChars="200"/>
        <w:rPr>
          <w:rFonts w:ascii="宋体" w:hAnsi="宋体" w:cs="宋体"/>
          <w:sz w:val="24"/>
        </w:rPr>
      </w:pPr>
      <w:r>
        <w:rPr>
          <w:rFonts w:hint="eastAsia" w:ascii="宋体" w:hAnsi="宋体" w:cs="宋体"/>
          <w:sz w:val="24"/>
        </w:rPr>
        <w:t>（6）设有招标控制价的，公布招标控制价；</w:t>
      </w:r>
    </w:p>
    <w:p>
      <w:pPr>
        <w:spacing w:line="360" w:lineRule="auto"/>
        <w:ind w:firstLine="480" w:firstLineChars="200"/>
        <w:rPr>
          <w:rFonts w:ascii="宋体" w:hAnsi="宋体" w:cs="宋体"/>
          <w:sz w:val="24"/>
        </w:rPr>
      </w:pPr>
      <w:r>
        <w:rPr>
          <w:rFonts w:hint="eastAsia" w:ascii="宋体" w:hAnsi="宋体" w:cs="宋体"/>
          <w:sz w:val="24"/>
        </w:rPr>
        <w:t>（7）按照宣布的开标顺序当众开标，公布投标人的名称、投标价格、交货期、投标保证金的交纳情况及其他内容，并记录在案；</w:t>
      </w:r>
    </w:p>
    <w:p>
      <w:pPr>
        <w:spacing w:line="360" w:lineRule="auto"/>
        <w:ind w:firstLine="480" w:firstLineChars="200"/>
        <w:rPr>
          <w:rFonts w:ascii="宋体" w:hAnsi="宋体" w:cs="宋体"/>
          <w:sz w:val="24"/>
        </w:rPr>
      </w:pPr>
      <w:r>
        <w:rPr>
          <w:rFonts w:hint="eastAsia" w:ascii="宋体" w:hAnsi="宋体" w:cs="宋体"/>
          <w:sz w:val="24"/>
        </w:rPr>
        <w:t>（8）投标人代表、采购人代表、监标人、记录人等有关人员在开标记录上签字确认；</w:t>
      </w:r>
    </w:p>
    <w:p>
      <w:pPr>
        <w:spacing w:line="360" w:lineRule="auto"/>
        <w:ind w:firstLine="480" w:firstLineChars="200"/>
        <w:rPr>
          <w:rFonts w:ascii="宋体" w:hAnsi="宋体" w:cs="宋体"/>
          <w:sz w:val="24"/>
        </w:rPr>
      </w:pPr>
      <w:r>
        <w:rPr>
          <w:rFonts w:hint="eastAsia" w:ascii="宋体" w:hAnsi="宋体" w:cs="宋体"/>
          <w:sz w:val="24"/>
        </w:rPr>
        <w:t>（9）开标结束。</w:t>
      </w:r>
    </w:p>
    <w:p>
      <w:pPr>
        <w:spacing w:line="360" w:lineRule="auto"/>
        <w:rPr>
          <w:rFonts w:ascii="宋体" w:hAnsi="宋体" w:cs="宋体"/>
          <w:b/>
          <w:bCs/>
          <w:sz w:val="24"/>
        </w:rPr>
      </w:pPr>
      <w:bookmarkStart w:id="106" w:name="_Toc28664"/>
      <w:bookmarkStart w:id="107" w:name="_Toc7912"/>
      <w:bookmarkStart w:id="108" w:name="_Toc283381960"/>
      <w:bookmarkStart w:id="109" w:name="_Toc15489"/>
      <w:bookmarkStart w:id="110" w:name="_Toc5120"/>
      <w:bookmarkStart w:id="111" w:name="_Toc416104604"/>
      <w:bookmarkStart w:id="112" w:name="_Toc420157518"/>
      <w:bookmarkStart w:id="113" w:name="_Toc13663"/>
      <w:bookmarkStart w:id="114" w:name="_Toc15331"/>
      <w:bookmarkStart w:id="115" w:name="_Toc19784"/>
      <w:bookmarkStart w:id="116" w:name="_Toc202"/>
      <w:r>
        <w:rPr>
          <w:rFonts w:hint="eastAsia" w:ascii="宋体" w:hAnsi="宋体" w:cs="宋体"/>
          <w:b/>
          <w:bCs/>
          <w:sz w:val="24"/>
        </w:rPr>
        <w:t>19.评标委员会</w:t>
      </w:r>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80" w:firstLineChars="200"/>
        <w:rPr>
          <w:rFonts w:ascii="宋体" w:hAnsi="宋体" w:cs="宋体"/>
          <w:sz w:val="24"/>
        </w:rPr>
      </w:pPr>
      <w:r>
        <w:rPr>
          <w:rFonts w:hint="eastAsia" w:ascii="宋体" w:hAnsi="宋体" w:cs="宋体"/>
          <w:sz w:val="24"/>
        </w:rPr>
        <w:t>19.1评标由采购人代表和评审专家组成，成员人数应当为5人以上单数，其中评审专家不得少于成员总数的三分之二。评标委员会应当从政府有关部门的评标专家库中确定评标委员会成员。评标委员会成员人数以及技术、经济等方面专家的确定方式见投标人须知前附表。</w:t>
      </w:r>
    </w:p>
    <w:p>
      <w:pPr>
        <w:spacing w:line="360" w:lineRule="auto"/>
        <w:ind w:firstLine="480" w:firstLineChars="200"/>
        <w:rPr>
          <w:rFonts w:ascii="宋体" w:hAnsi="宋体" w:cs="宋体"/>
          <w:sz w:val="24"/>
        </w:rPr>
      </w:pPr>
      <w:r>
        <w:rPr>
          <w:rFonts w:hint="eastAsia" w:ascii="宋体" w:hAnsi="宋体" w:cs="宋体"/>
          <w:sz w:val="24"/>
        </w:rPr>
        <w:t>19.2评标委员会成员有下列情形之一的，应当回避：</w:t>
      </w:r>
    </w:p>
    <w:p>
      <w:pPr>
        <w:spacing w:line="360" w:lineRule="auto"/>
        <w:ind w:firstLine="480" w:firstLineChars="200"/>
        <w:rPr>
          <w:rFonts w:ascii="宋体" w:hAnsi="宋体" w:cs="宋体"/>
          <w:sz w:val="24"/>
        </w:rPr>
      </w:pPr>
      <w:r>
        <w:rPr>
          <w:rFonts w:hint="eastAsia" w:ascii="宋体" w:hAnsi="宋体" w:cs="宋体"/>
          <w:sz w:val="24"/>
        </w:rPr>
        <w:t>（1）采购人或投标人的主要负责人的近亲属；</w:t>
      </w:r>
    </w:p>
    <w:p>
      <w:pPr>
        <w:spacing w:line="360" w:lineRule="auto"/>
        <w:ind w:firstLine="480" w:firstLineChars="200"/>
        <w:rPr>
          <w:rFonts w:ascii="宋体" w:hAnsi="宋体" w:cs="宋体"/>
          <w:sz w:val="24"/>
        </w:rPr>
      </w:pPr>
      <w:r>
        <w:rPr>
          <w:rFonts w:hint="eastAsia" w:ascii="宋体" w:hAnsi="宋体" w:cs="宋体"/>
          <w:sz w:val="24"/>
        </w:rPr>
        <w:t>（2）项目主管部门或者行政监督部门的人员；</w:t>
      </w:r>
    </w:p>
    <w:p>
      <w:pPr>
        <w:spacing w:line="360" w:lineRule="auto"/>
        <w:ind w:firstLine="480" w:firstLineChars="200"/>
        <w:rPr>
          <w:rFonts w:ascii="宋体" w:hAnsi="宋体" w:cs="宋体"/>
          <w:sz w:val="24"/>
        </w:rPr>
      </w:pPr>
      <w:r>
        <w:rPr>
          <w:rFonts w:hint="eastAsia" w:ascii="宋体" w:hAnsi="宋体" w:cs="宋体"/>
          <w:sz w:val="24"/>
        </w:rPr>
        <w:t>（3）与投标人有经济利益关系，可能影响对投标公正评审的；</w:t>
      </w:r>
    </w:p>
    <w:p>
      <w:pPr>
        <w:spacing w:line="360" w:lineRule="auto"/>
        <w:ind w:firstLine="480" w:firstLineChars="200"/>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spacing w:line="360" w:lineRule="auto"/>
        <w:rPr>
          <w:rFonts w:ascii="宋体" w:hAnsi="宋体" w:cs="宋体"/>
          <w:b/>
          <w:bCs/>
          <w:sz w:val="24"/>
        </w:rPr>
      </w:pPr>
      <w:bookmarkStart w:id="117" w:name="_Toc15140"/>
      <w:bookmarkStart w:id="118" w:name="_Toc14907"/>
      <w:bookmarkStart w:id="119" w:name="_Toc29250"/>
      <w:bookmarkStart w:id="120" w:name="_Toc420157519"/>
      <w:bookmarkStart w:id="121" w:name="_Toc27473"/>
      <w:bookmarkStart w:id="122" w:name="_Toc416104605"/>
      <w:bookmarkStart w:id="123" w:name="_Toc24334"/>
      <w:bookmarkStart w:id="124" w:name="_Toc22280"/>
      <w:bookmarkStart w:id="125" w:name="_Toc21248"/>
      <w:bookmarkStart w:id="126" w:name="_Toc283381961"/>
      <w:bookmarkStart w:id="127" w:name="_Toc17029"/>
      <w:r>
        <w:rPr>
          <w:rFonts w:hint="eastAsia" w:ascii="宋体" w:hAnsi="宋体" w:cs="宋体"/>
          <w:b/>
          <w:bCs/>
          <w:sz w:val="24"/>
        </w:rPr>
        <w:t>20.评标原则</w:t>
      </w:r>
      <w:bookmarkEnd w:id="117"/>
      <w:bookmarkEnd w:id="118"/>
      <w:bookmarkEnd w:id="119"/>
      <w:bookmarkEnd w:id="120"/>
      <w:bookmarkEnd w:id="121"/>
      <w:bookmarkEnd w:id="122"/>
      <w:bookmarkEnd w:id="123"/>
      <w:bookmarkEnd w:id="124"/>
      <w:bookmarkEnd w:id="125"/>
      <w:bookmarkEnd w:id="126"/>
      <w:bookmarkEnd w:id="127"/>
    </w:p>
    <w:p>
      <w:pPr>
        <w:spacing w:line="360" w:lineRule="auto"/>
        <w:ind w:firstLine="480" w:firstLineChars="200"/>
        <w:rPr>
          <w:rFonts w:ascii="宋体" w:hAnsi="宋体" w:cs="宋体"/>
          <w:sz w:val="24"/>
        </w:rPr>
      </w:pPr>
      <w:r>
        <w:rPr>
          <w:rFonts w:hint="eastAsia" w:ascii="宋体" w:hAnsi="宋体" w:cs="宋体"/>
          <w:sz w:val="24"/>
        </w:rPr>
        <w:t>评标活动遵循公平、公正、科学和择优的原则。</w:t>
      </w:r>
    </w:p>
    <w:p>
      <w:pPr>
        <w:spacing w:line="360" w:lineRule="auto"/>
        <w:rPr>
          <w:rFonts w:ascii="宋体" w:hAnsi="宋体" w:cs="宋体"/>
          <w:b/>
          <w:bCs/>
          <w:sz w:val="24"/>
        </w:rPr>
      </w:pPr>
      <w:bookmarkStart w:id="128" w:name="_Toc9185"/>
      <w:bookmarkStart w:id="129" w:name="_Toc283381962"/>
      <w:bookmarkStart w:id="130" w:name="_Toc12903"/>
      <w:bookmarkStart w:id="131" w:name="_Toc18621"/>
      <w:bookmarkStart w:id="132" w:name="_Toc16062"/>
      <w:bookmarkStart w:id="133" w:name="_Toc20919"/>
      <w:bookmarkStart w:id="134" w:name="_Toc416104606"/>
      <w:bookmarkStart w:id="135" w:name="_Toc4220"/>
      <w:bookmarkStart w:id="136" w:name="_Toc10658"/>
      <w:bookmarkStart w:id="137" w:name="_Toc420157520"/>
      <w:bookmarkStart w:id="138" w:name="_Toc12583"/>
      <w:r>
        <w:rPr>
          <w:rFonts w:hint="eastAsia" w:ascii="宋体" w:hAnsi="宋体" w:cs="宋体"/>
          <w:b/>
          <w:bCs/>
          <w:sz w:val="24"/>
        </w:rPr>
        <w:t>21.评标</w:t>
      </w:r>
      <w:bookmarkEnd w:id="128"/>
      <w:bookmarkEnd w:id="129"/>
      <w:bookmarkEnd w:id="130"/>
      <w:bookmarkEnd w:id="131"/>
      <w:bookmarkEnd w:id="132"/>
      <w:bookmarkEnd w:id="133"/>
      <w:bookmarkEnd w:id="134"/>
      <w:bookmarkEnd w:id="135"/>
      <w:bookmarkEnd w:id="136"/>
      <w:bookmarkEnd w:id="137"/>
      <w:bookmarkEnd w:id="138"/>
    </w:p>
    <w:p>
      <w:pPr>
        <w:spacing w:line="360" w:lineRule="auto"/>
        <w:ind w:firstLine="480" w:firstLineChars="200"/>
        <w:rPr>
          <w:rFonts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bookmarkStart w:id="139" w:name="_Toc3783"/>
      <w:bookmarkStart w:id="140" w:name="_Toc12326"/>
      <w:bookmarkStart w:id="141" w:name="_Toc26759"/>
      <w:bookmarkStart w:id="142" w:name="_Toc24495"/>
    </w:p>
    <w:p>
      <w:pPr>
        <w:spacing w:line="360" w:lineRule="auto"/>
        <w:ind w:firstLine="480" w:firstLineChars="200"/>
        <w:rPr>
          <w:rFonts w:ascii="宋体" w:hAnsi="宋体" w:cs="宋体"/>
          <w:sz w:val="24"/>
        </w:rPr>
      </w:pPr>
      <w:bookmarkStart w:id="143" w:name="_Toc7660"/>
      <w:r>
        <w:rPr>
          <w:rFonts w:hint="eastAsia" w:ascii="宋体" w:hAnsi="宋体" w:cs="宋体"/>
          <w:sz w:val="24"/>
        </w:rPr>
        <w:t>七、合同授予</w:t>
      </w:r>
      <w:bookmarkEnd w:id="139"/>
      <w:bookmarkEnd w:id="140"/>
      <w:bookmarkEnd w:id="141"/>
      <w:bookmarkEnd w:id="142"/>
      <w:bookmarkEnd w:id="143"/>
      <w:bookmarkStart w:id="144" w:name="_Toc29697"/>
      <w:bookmarkStart w:id="145" w:name="_Toc11682"/>
      <w:bookmarkStart w:id="146" w:name="_Toc420157522"/>
      <w:bookmarkStart w:id="147" w:name="_Toc416104608"/>
    </w:p>
    <w:p>
      <w:pPr>
        <w:spacing w:line="360" w:lineRule="auto"/>
        <w:rPr>
          <w:rFonts w:ascii="宋体" w:hAnsi="宋体" w:cs="宋体"/>
          <w:b/>
          <w:bCs/>
          <w:sz w:val="24"/>
        </w:rPr>
      </w:pPr>
      <w:bookmarkStart w:id="148" w:name="_Toc5935"/>
      <w:bookmarkStart w:id="149" w:name="_Toc1758"/>
      <w:bookmarkStart w:id="150" w:name="_Toc7037"/>
      <w:bookmarkStart w:id="151" w:name="_Toc17022"/>
      <w:bookmarkStart w:id="152" w:name="_Toc13922"/>
      <w:bookmarkStart w:id="153" w:name="_Toc10764"/>
      <w:r>
        <w:rPr>
          <w:rFonts w:hint="eastAsia" w:ascii="宋体" w:hAnsi="宋体" w:cs="宋体"/>
          <w:b/>
          <w:bCs/>
          <w:sz w:val="24"/>
        </w:rPr>
        <w:t>22.定标方式</w:t>
      </w:r>
      <w:bookmarkEnd w:id="144"/>
      <w:bookmarkEnd w:id="145"/>
      <w:bookmarkEnd w:id="146"/>
      <w:bookmarkEnd w:id="147"/>
      <w:bookmarkEnd w:id="148"/>
      <w:bookmarkEnd w:id="149"/>
      <w:bookmarkEnd w:id="150"/>
      <w:bookmarkEnd w:id="151"/>
      <w:bookmarkEnd w:id="152"/>
      <w:bookmarkEnd w:id="153"/>
    </w:p>
    <w:p>
      <w:pPr>
        <w:spacing w:line="360" w:lineRule="auto"/>
        <w:ind w:firstLine="480" w:firstLineChars="200"/>
        <w:rPr>
          <w:rFonts w:ascii="宋体" w:hAnsi="宋体" w:cs="宋体"/>
          <w:sz w:val="24"/>
        </w:rPr>
      </w:pPr>
      <w:r>
        <w:rPr>
          <w:rFonts w:hint="eastAsia" w:ascii="宋体" w:hAnsi="宋体" w:cs="宋体"/>
          <w:sz w:val="24"/>
        </w:rPr>
        <w:t>采购人依据评标委员会推荐的中标候选人确定中标人，评标委员会推荐中标候选人的人数见投标人须知前附表。</w:t>
      </w:r>
    </w:p>
    <w:p>
      <w:pPr>
        <w:spacing w:line="360" w:lineRule="auto"/>
        <w:rPr>
          <w:rFonts w:ascii="宋体" w:hAnsi="宋体" w:cs="宋体"/>
          <w:b/>
          <w:bCs/>
          <w:sz w:val="24"/>
        </w:rPr>
      </w:pPr>
      <w:r>
        <w:rPr>
          <w:rFonts w:hint="eastAsia" w:ascii="宋体" w:hAnsi="宋体" w:cs="宋体"/>
          <w:b/>
          <w:bCs/>
          <w:sz w:val="24"/>
        </w:rPr>
        <w:t>23.处罚</w:t>
      </w:r>
    </w:p>
    <w:p>
      <w:pPr>
        <w:spacing w:line="360" w:lineRule="auto"/>
        <w:ind w:firstLine="480" w:firstLineChars="200"/>
        <w:rPr>
          <w:rFonts w:ascii="宋体" w:hAnsi="宋体" w:cs="宋体"/>
          <w:sz w:val="24"/>
        </w:rPr>
      </w:pPr>
      <w:r>
        <w:rPr>
          <w:rFonts w:hint="eastAsia" w:ascii="宋体" w:hAnsi="宋体" w:cs="宋体"/>
          <w:sz w:val="24"/>
        </w:rPr>
        <w:t>23.1发生下列情况之一，供应商的投标保证金将被没收，并被列入不良记录名单，供应商今后参与同类政府采购项目的机会可能会受到影响：</w:t>
      </w:r>
    </w:p>
    <w:p>
      <w:pPr>
        <w:spacing w:line="360" w:lineRule="auto"/>
        <w:ind w:firstLine="480" w:firstLineChars="200"/>
        <w:rPr>
          <w:rFonts w:ascii="宋体" w:hAnsi="宋体" w:cs="宋体"/>
          <w:sz w:val="24"/>
        </w:rPr>
      </w:pPr>
      <w:r>
        <w:rPr>
          <w:rFonts w:hint="eastAsia" w:ascii="宋体" w:hAnsi="宋体" w:cs="宋体"/>
          <w:sz w:val="24"/>
        </w:rPr>
        <w:t>（1）开标后在投标有效期内，供应商撤回其投标；</w:t>
      </w:r>
    </w:p>
    <w:p>
      <w:pPr>
        <w:spacing w:line="360" w:lineRule="auto"/>
        <w:ind w:firstLine="480" w:firstLineChars="200"/>
        <w:rPr>
          <w:rFonts w:ascii="宋体" w:hAnsi="宋体" w:cs="宋体"/>
          <w:sz w:val="24"/>
        </w:rPr>
      </w:pPr>
      <w:r>
        <w:rPr>
          <w:rFonts w:hint="eastAsia" w:ascii="宋体" w:hAnsi="宋体" w:cs="宋体"/>
          <w:sz w:val="24"/>
        </w:rPr>
        <w:t>（2）中标人未按本招标文件规定签约；</w:t>
      </w:r>
    </w:p>
    <w:p>
      <w:pPr>
        <w:spacing w:line="360" w:lineRule="auto"/>
        <w:ind w:firstLine="480" w:firstLineChars="200"/>
        <w:rPr>
          <w:rFonts w:ascii="宋体" w:hAnsi="宋体" w:cs="宋体"/>
          <w:sz w:val="24"/>
        </w:rPr>
      </w:pPr>
      <w:r>
        <w:rPr>
          <w:rFonts w:hint="eastAsia" w:ascii="宋体" w:hAnsi="宋体" w:cs="宋体"/>
          <w:sz w:val="24"/>
        </w:rPr>
        <w:t>（3）中标人与采购人订立背离合同实质性内容的其它协议；</w:t>
      </w:r>
    </w:p>
    <w:p>
      <w:pPr>
        <w:spacing w:line="360" w:lineRule="auto"/>
        <w:ind w:firstLine="480" w:firstLineChars="200"/>
        <w:rPr>
          <w:rFonts w:ascii="宋体" w:hAnsi="宋体" w:cs="宋体"/>
          <w:sz w:val="24"/>
        </w:rPr>
      </w:pPr>
      <w:r>
        <w:rPr>
          <w:rFonts w:hint="eastAsia" w:ascii="宋体" w:hAnsi="宋体" w:cs="宋体"/>
          <w:sz w:val="24"/>
        </w:rPr>
        <w:t>（4）在投标文件中有意提供虚假材料的；</w:t>
      </w:r>
    </w:p>
    <w:p>
      <w:pPr>
        <w:spacing w:line="360" w:lineRule="auto"/>
        <w:ind w:firstLine="480" w:firstLineChars="200"/>
        <w:rPr>
          <w:rFonts w:ascii="宋体" w:hAnsi="宋体" w:cs="宋体"/>
          <w:sz w:val="24"/>
        </w:rPr>
      </w:pPr>
      <w:r>
        <w:rPr>
          <w:rFonts w:hint="eastAsia" w:ascii="宋体" w:hAnsi="宋体" w:cs="宋体"/>
          <w:sz w:val="24"/>
        </w:rPr>
        <w:t>（5）中标人拒绝在中标通知书规定的时间内签订合同的；</w:t>
      </w:r>
    </w:p>
    <w:p>
      <w:pPr>
        <w:spacing w:line="360" w:lineRule="auto"/>
        <w:ind w:firstLine="480" w:firstLineChars="200"/>
        <w:rPr>
          <w:rFonts w:ascii="宋体" w:hAnsi="宋体" w:cs="宋体"/>
          <w:sz w:val="24"/>
        </w:rPr>
      </w:pPr>
      <w:r>
        <w:rPr>
          <w:rFonts w:hint="eastAsia" w:ascii="宋体" w:hAnsi="宋体" w:cs="宋体"/>
          <w:sz w:val="24"/>
        </w:rPr>
        <w:t>（6）未按招标文件规定的时间向采购代理机构交纳中标服务费的；</w:t>
      </w:r>
    </w:p>
    <w:p>
      <w:pPr>
        <w:spacing w:line="360" w:lineRule="auto"/>
        <w:ind w:firstLine="480" w:firstLineChars="200"/>
        <w:rPr>
          <w:rFonts w:ascii="宋体" w:hAnsi="宋体" w:cs="宋体"/>
          <w:sz w:val="24"/>
        </w:rPr>
      </w:pPr>
      <w:r>
        <w:rPr>
          <w:rFonts w:hint="eastAsia" w:ascii="宋体" w:hAnsi="宋体" w:cs="宋体"/>
          <w:sz w:val="24"/>
        </w:rPr>
        <w:t>（7）采取不正当手段诋毁、排挤其他供应商的；</w:t>
      </w:r>
    </w:p>
    <w:p>
      <w:pPr>
        <w:spacing w:line="360" w:lineRule="auto"/>
        <w:ind w:firstLine="480" w:firstLineChars="200"/>
        <w:rPr>
          <w:rFonts w:ascii="宋体" w:hAnsi="宋体" w:cs="宋体"/>
          <w:sz w:val="24"/>
        </w:rPr>
      </w:pPr>
      <w:r>
        <w:rPr>
          <w:rFonts w:hint="eastAsia" w:ascii="宋体" w:hAnsi="宋体" w:cs="宋体"/>
          <w:sz w:val="24"/>
        </w:rPr>
        <w:t>（8）供应商其它未按招标文件规定和合同约定履行义务的行为；</w:t>
      </w:r>
    </w:p>
    <w:p>
      <w:pPr>
        <w:spacing w:line="360" w:lineRule="auto"/>
        <w:ind w:firstLine="480" w:firstLineChars="200"/>
        <w:rPr>
          <w:rFonts w:ascii="宋体" w:hAnsi="宋体" w:cs="宋体"/>
          <w:sz w:val="24"/>
        </w:rPr>
      </w:pPr>
      <w:r>
        <w:rPr>
          <w:rFonts w:hint="eastAsia" w:ascii="宋体" w:hAnsi="宋体" w:cs="宋体"/>
          <w:sz w:val="24"/>
        </w:rPr>
        <w:t>23.2在投标、评标过程中，如有供应商联合故意抬高报价或其他不正当行为，采购人有权中止招标或评标。</w:t>
      </w:r>
    </w:p>
    <w:p>
      <w:pPr>
        <w:spacing w:line="360" w:lineRule="auto"/>
        <w:rPr>
          <w:rFonts w:ascii="宋体" w:hAnsi="宋体" w:cs="宋体"/>
          <w:b/>
          <w:bCs/>
          <w:sz w:val="24"/>
        </w:rPr>
      </w:pPr>
      <w:r>
        <w:rPr>
          <w:rFonts w:hint="eastAsia" w:ascii="宋体" w:hAnsi="宋体" w:cs="宋体"/>
          <w:b/>
          <w:bCs/>
          <w:sz w:val="24"/>
        </w:rPr>
        <w:t>24、询问和质疑</w:t>
      </w:r>
    </w:p>
    <w:p>
      <w:pPr>
        <w:spacing w:line="360" w:lineRule="auto"/>
        <w:ind w:firstLine="480" w:firstLineChars="200"/>
        <w:rPr>
          <w:rFonts w:ascii="宋体" w:hAnsi="宋体" w:cs="宋体"/>
          <w:sz w:val="24"/>
        </w:rPr>
      </w:pPr>
      <w:r>
        <w:rPr>
          <w:rFonts w:hint="eastAsia" w:ascii="宋体" w:hAnsi="宋体" w:cs="宋体"/>
          <w:sz w:val="24"/>
        </w:rPr>
        <w:t>24.1供应商对采购事项有疑问的，可以按照《政府采购法》等的相关规定向采购人或采购代理机构提出询问。</w:t>
      </w:r>
    </w:p>
    <w:p>
      <w:pPr>
        <w:spacing w:line="360" w:lineRule="auto"/>
        <w:ind w:firstLine="480" w:firstLineChars="200"/>
        <w:rPr>
          <w:rFonts w:ascii="宋体" w:hAnsi="宋体" w:cs="宋体"/>
          <w:sz w:val="24"/>
        </w:rPr>
      </w:pPr>
      <w:r>
        <w:rPr>
          <w:rFonts w:hint="eastAsia" w:ascii="宋体" w:hAnsi="宋体" w:cs="宋体"/>
          <w:sz w:val="24"/>
        </w:rPr>
        <w:t>24.2投标人对招标文件有质疑的，应当在递交投标文件截止之日10日前向采购人或招标代理机构提出质疑；</w:t>
      </w:r>
    </w:p>
    <w:p>
      <w:pPr>
        <w:spacing w:line="360" w:lineRule="auto"/>
        <w:ind w:firstLine="480" w:firstLineChars="200"/>
        <w:rPr>
          <w:rFonts w:ascii="宋体" w:hAnsi="宋体" w:cs="宋体"/>
          <w:sz w:val="24"/>
        </w:rPr>
      </w:pPr>
      <w:r>
        <w:rPr>
          <w:rFonts w:hint="eastAsia" w:ascii="宋体" w:hAnsi="宋体" w:cs="宋体"/>
          <w:sz w:val="24"/>
        </w:rPr>
        <w:t>24.3投标人对评标结果有质疑的，应当在中标候选人公示期间向采购人或招标代理机构提出；</w:t>
      </w:r>
    </w:p>
    <w:p>
      <w:pPr>
        <w:spacing w:line="360" w:lineRule="auto"/>
        <w:ind w:firstLine="480" w:firstLineChars="200"/>
        <w:rPr>
          <w:rFonts w:ascii="宋体" w:hAnsi="宋体" w:cs="宋体"/>
          <w:sz w:val="24"/>
        </w:rPr>
      </w:pPr>
      <w:r>
        <w:rPr>
          <w:rFonts w:hint="eastAsia" w:ascii="宋体" w:hAnsi="宋体" w:cs="宋体"/>
          <w:sz w:val="24"/>
        </w:rPr>
        <w:t>24.4采购人或招标代理机构在收到投标人质疑后三日内作出答复，并以书面形式答复质疑投标人或其他利害关系人，但答复内容不涉及商业秘密。提出质疑的投标人或其他利害关系人须提供相关证明材料，并对质疑内容的真实性承担责任。</w:t>
      </w:r>
    </w:p>
    <w:p>
      <w:pPr>
        <w:spacing w:line="360" w:lineRule="auto"/>
        <w:ind w:firstLine="480" w:firstLineChars="200"/>
        <w:rPr>
          <w:rFonts w:ascii="宋体" w:hAnsi="宋体" w:cs="宋体"/>
          <w:sz w:val="24"/>
        </w:rPr>
      </w:pPr>
      <w:r>
        <w:rPr>
          <w:rFonts w:hint="eastAsia" w:ascii="宋体" w:hAnsi="宋体" w:cs="宋体"/>
          <w:sz w:val="24"/>
        </w:rPr>
        <w:t>质疑联系方式：</w:t>
      </w:r>
    </w:p>
    <w:p>
      <w:pPr>
        <w:spacing w:line="360" w:lineRule="auto"/>
        <w:ind w:firstLine="480" w:firstLineChars="200"/>
        <w:rPr>
          <w:rFonts w:ascii="宋体" w:hAnsi="宋体" w:cs="宋体"/>
          <w:sz w:val="24"/>
        </w:rPr>
      </w:pPr>
      <w:r>
        <w:rPr>
          <w:rFonts w:hint="eastAsia" w:ascii="宋体" w:hAnsi="宋体" w:cs="宋体"/>
          <w:sz w:val="24"/>
        </w:rPr>
        <w:t>电话：</w:t>
      </w:r>
      <w:r>
        <w:rPr>
          <w:rFonts w:hint="eastAsia" w:ascii="宋体" w:hAnsi="宋体" w:cs="宋体"/>
          <w:sz w:val="24"/>
          <w:lang w:val="en-US" w:eastAsia="zh-CN"/>
        </w:rPr>
        <w:t>15516555881</w:t>
      </w:r>
    </w:p>
    <w:p>
      <w:pPr>
        <w:spacing w:line="360" w:lineRule="auto"/>
        <w:ind w:firstLine="480" w:firstLineChars="200"/>
        <w:rPr>
          <w:rFonts w:ascii="宋体" w:hAnsi="宋体" w:cs="宋体"/>
          <w:sz w:val="24"/>
        </w:rPr>
      </w:pPr>
      <w:r>
        <w:rPr>
          <w:rFonts w:hint="eastAsia" w:ascii="宋体" w:hAnsi="宋体" w:cs="宋体"/>
          <w:sz w:val="24"/>
        </w:rPr>
        <w:t>地址：</w:t>
      </w:r>
      <w:r>
        <w:rPr>
          <w:rFonts w:hint="eastAsia" w:ascii="宋体" w:hAnsi="宋体" w:cs="宋体"/>
          <w:sz w:val="24"/>
          <w:lang w:val="en-US" w:eastAsia="zh-CN"/>
        </w:rPr>
        <w:t>郑州市郑东新区康宁街与心怡路交叉口德威广场12楼</w:t>
      </w:r>
    </w:p>
    <w:p>
      <w:pPr>
        <w:spacing w:line="360" w:lineRule="auto"/>
        <w:ind w:firstLine="480" w:firstLineChars="200"/>
        <w:rPr>
          <w:rFonts w:ascii="宋体" w:hAnsi="宋体" w:cs="宋体"/>
          <w:sz w:val="24"/>
        </w:rPr>
      </w:pPr>
      <w:r>
        <w:rPr>
          <w:rFonts w:hint="eastAsia" w:ascii="宋体" w:hAnsi="宋体" w:cs="宋体"/>
          <w:sz w:val="24"/>
        </w:rPr>
        <w:t>邮编：450000</w:t>
      </w:r>
    </w:p>
    <w:p>
      <w:pPr>
        <w:spacing w:line="360" w:lineRule="auto"/>
        <w:ind w:firstLine="480" w:firstLineChars="200"/>
        <w:rPr>
          <w:rFonts w:ascii="宋体" w:hAnsi="宋体" w:cs="宋体"/>
          <w:sz w:val="24"/>
        </w:rPr>
      </w:pPr>
      <w:r>
        <w:rPr>
          <w:rFonts w:hint="eastAsia" w:ascii="宋体" w:hAnsi="宋体" w:cs="宋体"/>
          <w:sz w:val="24"/>
        </w:rPr>
        <w:t>24.5投标人或者其他利害关系人对采购人或招标代理机构的质疑答复不满意或在规定时间内未得到答复的，投标人或者其他利害关系人可以自知道或者应当知道之日起15日历天内向有关行政监督部门（长垣县财政局）投诉。提出投诉前，应当先向采购人或招标代理机构提出质疑。</w:t>
      </w:r>
    </w:p>
    <w:p>
      <w:pPr>
        <w:spacing w:line="360" w:lineRule="auto"/>
        <w:ind w:firstLine="480" w:firstLineChars="200"/>
        <w:rPr>
          <w:rFonts w:ascii="宋体" w:hAnsi="宋体" w:cs="宋体"/>
          <w:sz w:val="24"/>
        </w:rPr>
      </w:pPr>
      <w:r>
        <w:rPr>
          <w:rFonts w:hint="eastAsia" w:ascii="宋体" w:hAnsi="宋体" w:cs="宋体"/>
          <w:sz w:val="24"/>
        </w:rPr>
        <w:t>投诉联系方式：</w:t>
      </w:r>
    </w:p>
    <w:p>
      <w:pPr>
        <w:spacing w:line="360" w:lineRule="auto"/>
        <w:ind w:firstLine="480" w:firstLineChars="200"/>
        <w:rPr>
          <w:rFonts w:ascii="宋体" w:hAnsi="宋体" w:cs="宋体"/>
          <w:sz w:val="24"/>
        </w:rPr>
      </w:pPr>
      <w:r>
        <w:rPr>
          <w:rFonts w:hint="eastAsia" w:ascii="宋体" w:hAnsi="宋体" w:cs="宋体"/>
          <w:sz w:val="24"/>
        </w:rPr>
        <w:t>长垣县财政局</w:t>
      </w:r>
    </w:p>
    <w:p>
      <w:pPr>
        <w:spacing w:line="360" w:lineRule="auto"/>
        <w:ind w:firstLine="480" w:firstLineChars="200"/>
        <w:rPr>
          <w:rFonts w:ascii="宋体" w:hAnsi="宋体" w:cs="宋体"/>
          <w:sz w:val="24"/>
        </w:rPr>
      </w:pPr>
      <w:r>
        <w:rPr>
          <w:rFonts w:hint="eastAsia" w:ascii="宋体" w:hAnsi="宋体" w:cs="宋体"/>
          <w:sz w:val="24"/>
        </w:rPr>
        <w:t>电话：0373-8883625</w:t>
      </w:r>
    </w:p>
    <w:p>
      <w:pPr>
        <w:spacing w:line="360" w:lineRule="auto"/>
        <w:ind w:firstLine="480" w:firstLineChars="200"/>
        <w:rPr>
          <w:rFonts w:ascii="宋体" w:hAnsi="宋体" w:cs="宋体"/>
          <w:sz w:val="24"/>
        </w:rPr>
      </w:pPr>
      <w:r>
        <w:rPr>
          <w:rFonts w:hint="eastAsia" w:ascii="宋体" w:hAnsi="宋体" w:cs="宋体"/>
          <w:sz w:val="24"/>
        </w:rPr>
        <w:t>地址：长垣县财政局4013房间</w:t>
      </w:r>
    </w:p>
    <w:p>
      <w:pPr>
        <w:spacing w:line="360" w:lineRule="auto"/>
        <w:rPr>
          <w:rFonts w:ascii="宋体" w:hAnsi="宋体" w:cs="宋体"/>
          <w:b/>
          <w:bCs/>
          <w:sz w:val="24"/>
        </w:rPr>
      </w:pPr>
      <w:bookmarkStart w:id="154" w:name="_Toc416104609"/>
      <w:bookmarkStart w:id="155" w:name="_Toc30295"/>
      <w:bookmarkStart w:id="156" w:name="_Toc32401"/>
      <w:bookmarkStart w:id="157" w:name="_Toc28776"/>
      <w:bookmarkStart w:id="158" w:name="_Toc283381965"/>
      <w:bookmarkStart w:id="159" w:name="_Toc32540"/>
      <w:bookmarkStart w:id="160" w:name="_Toc20464"/>
      <w:bookmarkStart w:id="161" w:name="_Toc12486"/>
      <w:bookmarkStart w:id="162" w:name="_Toc15679"/>
      <w:bookmarkStart w:id="163" w:name="_Toc420157523"/>
      <w:bookmarkStart w:id="164" w:name="_Toc21388"/>
      <w:r>
        <w:rPr>
          <w:rFonts w:hint="eastAsia" w:ascii="宋体" w:hAnsi="宋体" w:cs="宋体"/>
          <w:b/>
          <w:bCs/>
          <w:sz w:val="24"/>
        </w:rPr>
        <w:t>25.中标通知</w:t>
      </w:r>
      <w:bookmarkEnd w:id="154"/>
      <w:bookmarkEnd w:id="155"/>
      <w:bookmarkEnd w:id="156"/>
      <w:bookmarkEnd w:id="157"/>
      <w:bookmarkEnd w:id="158"/>
      <w:bookmarkEnd w:id="159"/>
      <w:bookmarkEnd w:id="160"/>
      <w:bookmarkEnd w:id="161"/>
      <w:bookmarkEnd w:id="162"/>
      <w:bookmarkEnd w:id="163"/>
      <w:bookmarkEnd w:id="164"/>
    </w:p>
    <w:p>
      <w:pPr>
        <w:spacing w:line="360" w:lineRule="auto"/>
        <w:ind w:firstLine="480" w:firstLineChars="200"/>
        <w:rPr>
          <w:rFonts w:ascii="宋体" w:hAnsi="宋体" w:cs="宋体"/>
          <w:sz w:val="24"/>
        </w:rPr>
      </w:pPr>
      <w:r>
        <w:rPr>
          <w:rFonts w:hint="eastAsia" w:ascii="宋体" w:hAnsi="宋体" w:cs="宋体"/>
          <w:sz w:val="24"/>
        </w:rPr>
        <w:t>采购人根据评标委员会提供的书面评标报告和推荐的中标候选人确定中标人，中标人确定后,采购代理机构将在刊登本次投标邀请的媒体上发布中标公告并同时向中标人发出中标通知书</w:t>
      </w:r>
    </w:p>
    <w:p>
      <w:pPr>
        <w:spacing w:line="360" w:lineRule="auto"/>
        <w:rPr>
          <w:rFonts w:ascii="宋体" w:hAnsi="宋体" w:cs="宋体"/>
          <w:b/>
          <w:bCs/>
          <w:sz w:val="24"/>
        </w:rPr>
      </w:pPr>
      <w:bookmarkStart w:id="165" w:name="_Toc14410"/>
      <w:bookmarkStart w:id="166" w:name="_Toc416104611"/>
      <w:bookmarkStart w:id="167" w:name="_Toc20793"/>
      <w:bookmarkStart w:id="168" w:name="_Toc16821"/>
      <w:bookmarkStart w:id="169" w:name="_Toc11436"/>
      <w:bookmarkStart w:id="170" w:name="_Toc420157525"/>
      <w:bookmarkStart w:id="171" w:name="_Toc104"/>
      <w:bookmarkStart w:id="172" w:name="_Toc14627"/>
      <w:bookmarkStart w:id="173" w:name="_Toc4101"/>
      <w:bookmarkStart w:id="174" w:name="_Toc1978"/>
      <w:bookmarkStart w:id="175" w:name="_Toc283381967"/>
      <w:r>
        <w:rPr>
          <w:rFonts w:hint="eastAsia" w:ascii="宋体" w:hAnsi="宋体" w:cs="宋体"/>
          <w:b/>
          <w:bCs/>
          <w:sz w:val="24"/>
        </w:rPr>
        <w:t>26.签订合同</w:t>
      </w:r>
      <w:bookmarkEnd w:id="165"/>
      <w:bookmarkEnd w:id="166"/>
      <w:bookmarkEnd w:id="167"/>
      <w:bookmarkEnd w:id="168"/>
      <w:bookmarkEnd w:id="169"/>
      <w:bookmarkEnd w:id="170"/>
      <w:bookmarkEnd w:id="171"/>
      <w:bookmarkEnd w:id="172"/>
      <w:bookmarkEnd w:id="173"/>
      <w:bookmarkEnd w:id="174"/>
      <w:bookmarkEnd w:id="175"/>
    </w:p>
    <w:p>
      <w:pPr>
        <w:spacing w:line="360" w:lineRule="auto"/>
        <w:ind w:firstLine="480" w:firstLineChars="200"/>
        <w:rPr>
          <w:rFonts w:ascii="宋体" w:hAnsi="宋体" w:cs="宋体"/>
          <w:sz w:val="24"/>
        </w:rPr>
      </w:pPr>
      <w:r>
        <w:rPr>
          <w:rFonts w:hint="eastAsia" w:ascii="宋体" w:hAnsi="宋体" w:cs="宋体"/>
          <w:sz w:val="24"/>
        </w:rPr>
        <w:t>26.1采购人和中标人应当自中标通知书发出之日起30日内，根据招标文件和中标人的投标文件订立书面合同。中标人无正当理由拒签合同的，采购人取消其中标资格，其投标保证金不予退还；给采购人造成的损失超过投标保证金数额的，中标人还应当对超过部分予以赔偿。</w:t>
      </w:r>
    </w:p>
    <w:p>
      <w:pPr>
        <w:spacing w:line="360" w:lineRule="auto"/>
        <w:ind w:firstLine="480" w:firstLineChars="200"/>
        <w:rPr>
          <w:rFonts w:ascii="宋体" w:hAnsi="宋体" w:cs="宋体"/>
          <w:sz w:val="24"/>
        </w:rPr>
      </w:pPr>
      <w:r>
        <w:rPr>
          <w:rFonts w:hint="eastAsia" w:ascii="宋体" w:hAnsi="宋体" w:cs="宋体"/>
          <w:sz w:val="24"/>
        </w:rPr>
        <w:t>26.2发出中标通知书后，采购人无正当理由拒签合同的，采购人向中标人退还投标保证金；给中标人造成损失的，还应当赔偿损失。</w:t>
      </w:r>
      <w:bookmarkStart w:id="176" w:name="_Toc283381968"/>
      <w:bookmarkStart w:id="177" w:name="_Toc12572"/>
      <w:bookmarkStart w:id="178" w:name="_Toc16858"/>
      <w:bookmarkStart w:id="179" w:name="_Toc29380"/>
      <w:bookmarkStart w:id="180" w:name="_Toc32154"/>
      <w:bookmarkStart w:id="181" w:name="_Toc184635078"/>
      <w:bookmarkStart w:id="182" w:name="_Toc416104612"/>
      <w:bookmarkStart w:id="183" w:name="_Toc420157526"/>
      <w:bookmarkStart w:id="184" w:name="_Toc3685"/>
    </w:p>
    <w:p>
      <w:pPr>
        <w:spacing w:line="360" w:lineRule="auto"/>
        <w:ind w:firstLine="480" w:firstLineChars="200"/>
        <w:jc w:val="center"/>
        <w:rPr>
          <w:rFonts w:ascii="宋体" w:hAnsi="宋体" w:cs="宋体"/>
          <w:sz w:val="24"/>
        </w:rPr>
      </w:pPr>
      <w:bookmarkStart w:id="185" w:name="_Toc26651"/>
      <w:bookmarkStart w:id="186" w:name="_Toc20494"/>
      <w:bookmarkStart w:id="187" w:name="_Toc2078"/>
      <w:bookmarkStart w:id="188" w:name="_Toc19857"/>
      <w:bookmarkStart w:id="189" w:name="_Toc4470"/>
      <w:r>
        <w:rPr>
          <w:rFonts w:hint="eastAsia" w:ascii="宋体" w:hAnsi="宋体" w:cs="宋体"/>
          <w:sz w:val="24"/>
        </w:rPr>
        <w:t>八、重新招标</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spacing w:line="360" w:lineRule="auto"/>
        <w:rPr>
          <w:rFonts w:ascii="宋体" w:hAnsi="宋体" w:cs="宋体"/>
          <w:b/>
          <w:bCs/>
          <w:sz w:val="24"/>
        </w:rPr>
      </w:pPr>
      <w:bookmarkStart w:id="190" w:name="_Toc3540"/>
      <w:bookmarkStart w:id="191" w:name="_Toc3974"/>
      <w:bookmarkStart w:id="192" w:name="_Toc283381969"/>
      <w:bookmarkStart w:id="193" w:name="_Toc30764"/>
      <w:bookmarkStart w:id="194" w:name="_Toc1202"/>
      <w:bookmarkStart w:id="195" w:name="_Toc7823"/>
      <w:bookmarkStart w:id="196" w:name="_Toc420157527"/>
      <w:bookmarkStart w:id="197" w:name="_Toc416104613"/>
      <w:bookmarkStart w:id="198" w:name="_Toc1368"/>
      <w:bookmarkStart w:id="199" w:name="_Toc6094"/>
      <w:bookmarkStart w:id="200" w:name="_Toc8632"/>
      <w:r>
        <w:rPr>
          <w:rFonts w:hint="eastAsia" w:ascii="宋体" w:hAnsi="宋体" w:cs="宋体"/>
          <w:b/>
          <w:bCs/>
          <w:sz w:val="24"/>
        </w:rPr>
        <w:t>27.重新招标</w:t>
      </w:r>
      <w:bookmarkEnd w:id="190"/>
      <w:bookmarkEnd w:id="191"/>
      <w:bookmarkEnd w:id="192"/>
      <w:bookmarkEnd w:id="193"/>
      <w:bookmarkEnd w:id="194"/>
      <w:bookmarkEnd w:id="195"/>
      <w:bookmarkEnd w:id="196"/>
      <w:bookmarkEnd w:id="197"/>
      <w:bookmarkEnd w:id="198"/>
      <w:bookmarkEnd w:id="199"/>
      <w:bookmarkEnd w:id="200"/>
    </w:p>
    <w:p>
      <w:pPr>
        <w:spacing w:line="360" w:lineRule="auto"/>
        <w:ind w:firstLine="480" w:firstLineChars="200"/>
        <w:rPr>
          <w:rFonts w:ascii="宋体" w:hAnsi="宋体" w:cs="宋体"/>
          <w:sz w:val="24"/>
        </w:rPr>
      </w:pPr>
      <w:r>
        <w:rPr>
          <w:rFonts w:hint="eastAsia" w:ascii="宋体" w:hAnsi="宋体" w:cs="宋体"/>
          <w:sz w:val="24"/>
        </w:rPr>
        <w:t>有下列情形之一的，采购人将重新招标：</w:t>
      </w:r>
    </w:p>
    <w:p>
      <w:pPr>
        <w:spacing w:line="360" w:lineRule="auto"/>
        <w:ind w:firstLine="480" w:firstLineChars="200"/>
        <w:rPr>
          <w:rFonts w:ascii="宋体" w:hAnsi="宋体" w:cs="宋体"/>
          <w:sz w:val="24"/>
        </w:rPr>
      </w:pPr>
      <w:r>
        <w:rPr>
          <w:rFonts w:hint="eastAsia" w:ascii="宋体" w:hAnsi="宋体" w:cs="宋体"/>
          <w:sz w:val="24"/>
        </w:rPr>
        <w:t>（l）投标截止时间止，投标人少于3个的；</w:t>
      </w:r>
    </w:p>
    <w:p>
      <w:pPr>
        <w:spacing w:line="360" w:lineRule="auto"/>
        <w:ind w:firstLine="480" w:firstLineChars="200"/>
        <w:rPr>
          <w:rFonts w:ascii="宋体" w:hAnsi="宋体" w:cs="宋体"/>
          <w:sz w:val="24"/>
        </w:rPr>
      </w:pPr>
      <w:r>
        <w:rPr>
          <w:rFonts w:hint="eastAsia" w:ascii="宋体" w:hAnsi="宋体" w:cs="宋体"/>
          <w:sz w:val="24"/>
        </w:rPr>
        <w:t>（2）经评标委员会评审后有效投标人不足3个的。</w:t>
      </w:r>
    </w:p>
    <w:p>
      <w:pPr>
        <w:spacing w:line="360" w:lineRule="auto"/>
        <w:ind w:firstLine="480" w:firstLineChars="200"/>
        <w:jc w:val="center"/>
        <w:rPr>
          <w:rFonts w:ascii="宋体" w:hAnsi="宋体" w:cs="宋体"/>
          <w:sz w:val="24"/>
        </w:rPr>
      </w:pPr>
      <w:bookmarkStart w:id="201" w:name="_Toc2233"/>
      <w:bookmarkStart w:id="202" w:name="_Toc283381970"/>
      <w:bookmarkStart w:id="203" w:name="_Toc420157528"/>
      <w:bookmarkStart w:id="204" w:name="_Toc14732"/>
      <w:bookmarkStart w:id="205" w:name="_Toc5946"/>
      <w:bookmarkStart w:id="206" w:name="_Toc3903"/>
      <w:bookmarkStart w:id="207" w:name="_Toc14167"/>
      <w:bookmarkStart w:id="208" w:name="_Toc3394"/>
      <w:bookmarkStart w:id="209" w:name="_Toc14315"/>
      <w:bookmarkStart w:id="210" w:name="_Toc8655"/>
      <w:bookmarkStart w:id="211" w:name="_Toc416104614"/>
      <w:bookmarkStart w:id="212" w:name="_Toc14890"/>
      <w:bookmarkStart w:id="213" w:name="_Toc31661"/>
      <w:r>
        <w:rPr>
          <w:rFonts w:hint="eastAsia" w:ascii="宋体" w:hAnsi="宋体" w:cs="宋体"/>
          <w:sz w:val="24"/>
        </w:rPr>
        <w:t>九、纪律和监督</w:t>
      </w:r>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line="360" w:lineRule="auto"/>
        <w:rPr>
          <w:rFonts w:ascii="宋体" w:hAnsi="宋体" w:cs="宋体"/>
          <w:b/>
          <w:bCs/>
          <w:sz w:val="24"/>
        </w:rPr>
      </w:pPr>
      <w:bookmarkStart w:id="214" w:name="_Toc7655"/>
      <w:bookmarkStart w:id="215" w:name="_Toc29257"/>
      <w:bookmarkStart w:id="216" w:name="_Toc416104615"/>
      <w:bookmarkStart w:id="217" w:name="_Toc12318"/>
      <w:bookmarkStart w:id="218" w:name="_Toc420157529"/>
      <w:bookmarkStart w:id="219" w:name="_Toc9802"/>
      <w:bookmarkStart w:id="220" w:name="_Toc25755"/>
      <w:bookmarkStart w:id="221" w:name="_Toc283381971"/>
      <w:bookmarkStart w:id="222" w:name="_Toc11821"/>
      <w:bookmarkStart w:id="223" w:name="_Toc25554"/>
      <w:bookmarkStart w:id="224" w:name="_Toc2556"/>
      <w:r>
        <w:rPr>
          <w:rFonts w:hint="eastAsia" w:ascii="宋体" w:hAnsi="宋体" w:cs="宋体"/>
          <w:b/>
          <w:bCs/>
          <w:sz w:val="24"/>
        </w:rPr>
        <w:t>28.纪律和监督</w:t>
      </w:r>
      <w:bookmarkEnd w:id="214"/>
      <w:bookmarkEnd w:id="215"/>
      <w:bookmarkEnd w:id="216"/>
      <w:bookmarkEnd w:id="217"/>
      <w:bookmarkEnd w:id="218"/>
      <w:bookmarkEnd w:id="219"/>
      <w:bookmarkEnd w:id="220"/>
      <w:bookmarkEnd w:id="221"/>
      <w:bookmarkEnd w:id="222"/>
      <w:bookmarkEnd w:id="223"/>
      <w:bookmarkEnd w:id="224"/>
    </w:p>
    <w:p>
      <w:pPr>
        <w:spacing w:line="360" w:lineRule="auto"/>
        <w:ind w:firstLine="480" w:firstLineChars="200"/>
        <w:rPr>
          <w:rFonts w:ascii="宋体" w:hAnsi="宋体" w:cs="宋体"/>
          <w:sz w:val="24"/>
        </w:rPr>
      </w:pPr>
      <w:r>
        <w:rPr>
          <w:rFonts w:hint="eastAsia" w:ascii="宋体" w:hAnsi="宋体" w:cs="宋体"/>
          <w:sz w:val="24"/>
        </w:rPr>
        <w:t>28.1对采购人的纪律要求</w:t>
      </w:r>
    </w:p>
    <w:p>
      <w:pPr>
        <w:spacing w:line="360" w:lineRule="auto"/>
        <w:ind w:firstLine="480" w:firstLineChars="200"/>
        <w:rPr>
          <w:rFonts w:ascii="宋体" w:hAnsi="宋体" w:cs="宋体"/>
          <w:sz w:val="24"/>
        </w:rPr>
      </w:pPr>
      <w:r>
        <w:rPr>
          <w:rFonts w:hint="eastAsia" w:ascii="宋体" w:hAnsi="宋体" w:cs="宋体"/>
          <w:sz w:val="24"/>
        </w:rPr>
        <w:t>采购人不得泄漏招标投标活动中应当保密的情况和资料，不得与投标人串通损害国家利益、社会公共利益或者他人合法权益。</w:t>
      </w:r>
    </w:p>
    <w:p>
      <w:pPr>
        <w:spacing w:line="360" w:lineRule="auto"/>
        <w:ind w:firstLine="480" w:firstLineChars="200"/>
        <w:rPr>
          <w:rFonts w:ascii="宋体" w:hAnsi="宋体" w:cs="宋体"/>
          <w:sz w:val="24"/>
        </w:rPr>
      </w:pPr>
      <w:r>
        <w:rPr>
          <w:rFonts w:hint="eastAsia" w:ascii="宋体" w:hAnsi="宋体" w:cs="宋体"/>
          <w:sz w:val="24"/>
        </w:rPr>
        <w:t>28.2对投标人的纪律要求</w:t>
      </w:r>
    </w:p>
    <w:p>
      <w:pPr>
        <w:spacing w:line="360" w:lineRule="auto"/>
        <w:ind w:firstLine="480" w:firstLineChars="200"/>
        <w:rPr>
          <w:rFonts w:ascii="宋体" w:hAnsi="宋体" w:cs="宋体"/>
          <w:sz w:val="24"/>
        </w:rPr>
      </w:pPr>
      <w:r>
        <w:rPr>
          <w:rFonts w:hint="eastAsia" w:ascii="宋体" w:hAnsi="宋体" w:cs="宋体"/>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360" w:lineRule="auto"/>
        <w:ind w:firstLine="480" w:firstLineChars="200"/>
        <w:rPr>
          <w:rFonts w:ascii="宋体" w:hAnsi="宋体" w:cs="宋体"/>
          <w:sz w:val="24"/>
        </w:rPr>
      </w:pPr>
      <w:r>
        <w:rPr>
          <w:rFonts w:hint="eastAsia" w:ascii="宋体" w:hAnsi="宋体" w:cs="宋体"/>
          <w:sz w:val="24"/>
        </w:rPr>
        <w:t>28.3对评标委员会成员的纪律要求</w:t>
      </w:r>
    </w:p>
    <w:p>
      <w:pPr>
        <w:spacing w:line="360" w:lineRule="auto"/>
        <w:ind w:firstLine="480" w:firstLineChars="200"/>
        <w:rPr>
          <w:rFonts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80" w:firstLineChars="200"/>
        <w:rPr>
          <w:rFonts w:ascii="宋体" w:hAnsi="宋体" w:cs="宋体"/>
          <w:sz w:val="24"/>
        </w:rPr>
      </w:pPr>
      <w:r>
        <w:rPr>
          <w:rFonts w:hint="eastAsia" w:ascii="宋体" w:hAnsi="宋体" w:cs="宋体"/>
          <w:sz w:val="24"/>
        </w:rPr>
        <w:t>28.4对与评标活动有关的工作人员的纪律要求</w:t>
      </w:r>
    </w:p>
    <w:p>
      <w:pPr>
        <w:spacing w:line="360" w:lineRule="auto"/>
        <w:ind w:firstLine="480" w:firstLineChars="200"/>
        <w:rPr>
          <w:rFonts w:ascii="宋体" w:hAnsi="宋体" w:cs="宋体"/>
          <w:sz w:val="24"/>
        </w:rPr>
      </w:pPr>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80" w:firstLineChars="200"/>
        <w:rPr>
          <w:rFonts w:ascii="宋体" w:hAnsi="宋体" w:cs="宋体"/>
          <w:sz w:val="24"/>
        </w:rPr>
      </w:pPr>
      <w:r>
        <w:rPr>
          <w:rFonts w:hint="eastAsia" w:ascii="宋体" w:hAnsi="宋体" w:cs="宋体"/>
          <w:sz w:val="24"/>
        </w:rPr>
        <w:t>28.5投诉</w:t>
      </w:r>
    </w:p>
    <w:p>
      <w:pPr>
        <w:spacing w:line="360" w:lineRule="auto"/>
        <w:ind w:firstLine="480" w:firstLineChars="200"/>
        <w:rPr>
          <w:rFonts w:ascii="宋体" w:hAnsi="宋体" w:cs="宋体"/>
        </w:rPr>
      </w:pPr>
      <w:r>
        <w:rPr>
          <w:rFonts w:hint="eastAsia" w:ascii="宋体" w:hAnsi="宋体" w:cs="宋体"/>
          <w:sz w:val="24"/>
        </w:rPr>
        <w:t>投标人和其他利害关系人认为本次招标活动违反法律、法规和规章规定的，有权向有关行政监督部门投诉。</w:t>
      </w:r>
    </w:p>
    <w:p>
      <w:pPr>
        <w:rPr>
          <w:rFonts w:ascii="宋体" w:hAnsi="宋体" w:cs="宋体"/>
        </w:rPr>
      </w:pPr>
    </w:p>
    <w:p>
      <w:pPr>
        <w:rPr>
          <w:rFonts w:ascii="宋体" w:hAnsi="宋体" w:cs="宋体"/>
        </w:rPr>
      </w:pPr>
    </w:p>
    <w:p>
      <w:pPr>
        <w:jc w:val="center"/>
        <w:rPr>
          <w:rFonts w:ascii="宋体" w:hAnsi="宋体" w:cs="宋体"/>
        </w:rPr>
      </w:pPr>
      <w:r>
        <w:rPr>
          <w:rFonts w:hint="eastAsia" w:ascii="宋体" w:hAnsi="宋体" w:cs="宋体"/>
        </w:rPr>
        <w:br w:type="page"/>
      </w:r>
      <w:bookmarkStart w:id="225" w:name="_Toc28027"/>
      <w:bookmarkStart w:id="226" w:name="_Toc18737"/>
      <w:bookmarkStart w:id="227" w:name="_Toc11695"/>
      <w:bookmarkStart w:id="228" w:name="_Toc9393"/>
      <w:bookmarkStart w:id="229" w:name="_Toc6269"/>
      <w:r>
        <w:rPr>
          <w:rFonts w:hint="eastAsia" w:ascii="宋体" w:hAnsi="宋体" w:cs="宋体"/>
          <w:b/>
          <w:bCs/>
          <w:sz w:val="48"/>
          <w:szCs w:val="48"/>
        </w:rPr>
        <w:t>第三章   评标办法</w:t>
      </w:r>
      <w:bookmarkEnd w:id="225"/>
      <w:bookmarkEnd w:id="226"/>
      <w:bookmarkEnd w:id="227"/>
      <w:bookmarkEnd w:id="228"/>
      <w:bookmarkEnd w:id="229"/>
    </w:p>
    <w:p>
      <w:pPr>
        <w:spacing w:line="360" w:lineRule="auto"/>
        <w:rPr>
          <w:rFonts w:ascii="宋体" w:hAnsi="宋体" w:cs="宋体"/>
          <w:b/>
          <w:bCs/>
          <w:sz w:val="24"/>
        </w:rPr>
      </w:pPr>
      <w:bookmarkStart w:id="230" w:name="_Toc283381975"/>
      <w:bookmarkStart w:id="231" w:name="_Toc416104619"/>
      <w:r>
        <w:rPr>
          <w:rFonts w:hint="eastAsia" w:ascii="宋体" w:hAnsi="宋体" w:cs="宋体"/>
          <w:b/>
          <w:bCs/>
          <w:sz w:val="24"/>
        </w:rPr>
        <w:t>一、评标方法</w:t>
      </w:r>
    </w:p>
    <w:p>
      <w:pPr>
        <w:spacing w:line="360" w:lineRule="auto"/>
        <w:ind w:firstLine="480" w:firstLineChars="200"/>
        <w:rPr>
          <w:rFonts w:ascii="宋体" w:hAnsi="宋体" w:cs="宋体"/>
          <w:sz w:val="24"/>
        </w:rPr>
      </w:pPr>
      <w:r>
        <w:rPr>
          <w:rFonts w:hint="eastAsia" w:ascii="宋体" w:hAnsi="宋体" w:cs="宋体"/>
          <w:sz w:val="24"/>
        </w:rPr>
        <w:t>综合评分法</w:t>
      </w:r>
    </w:p>
    <w:p>
      <w:pPr>
        <w:spacing w:line="360" w:lineRule="auto"/>
        <w:rPr>
          <w:rFonts w:ascii="宋体" w:hAnsi="宋体" w:cs="宋体"/>
          <w:b/>
          <w:bCs/>
          <w:sz w:val="24"/>
        </w:rPr>
      </w:pPr>
      <w:r>
        <w:rPr>
          <w:rFonts w:hint="eastAsia" w:ascii="宋体" w:hAnsi="宋体" w:cs="宋体"/>
          <w:b/>
          <w:bCs/>
          <w:sz w:val="24"/>
        </w:rPr>
        <w:t>二、评标依据</w:t>
      </w:r>
    </w:p>
    <w:p>
      <w:pPr>
        <w:spacing w:line="360" w:lineRule="auto"/>
        <w:ind w:firstLine="480" w:firstLineChars="200"/>
        <w:rPr>
          <w:rFonts w:ascii="宋体" w:hAnsi="宋体" w:cs="宋体"/>
          <w:sz w:val="24"/>
        </w:rPr>
      </w:pPr>
      <w:r>
        <w:rPr>
          <w:rFonts w:hint="eastAsia" w:ascii="宋体" w:hAnsi="宋体" w:cs="宋体"/>
          <w:sz w:val="24"/>
        </w:rPr>
        <w:t>1.《中华人民共和国政府采购法》、《长垣县评标专家和评标专家库管理办法》等有关法律、法规。</w:t>
      </w:r>
    </w:p>
    <w:p>
      <w:pPr>
        <w:spacing w:line="360" w:lineRule="auto"/>
        <w:ind w:firstLine="480" w:firstLineChars="200"/>
        <w:rPr>
          <w:rFonts w:ascii="宋体" w:hAnsi="宋体" w:cs="宋体"/>
          <w:sz w:val="24"/>
        </w:rPr>
      </w:pPr>
      <w:r>
        <w:rPr>
          <w:rFonts w:hint="eastAsia" w:ascii="宋体" w:hAnsi="宋体" w:cs="宋体"/>
          <w:sz w:val="24"/>
        </w:rPr>
        <w:t>2.本项目的招标控制价。</w:t>
      </w:r>
    </w:p>
    <w:p>
      <w:pPr>
        <w:spacing w:line="360" w:lineRule="auto"/>
        <w:ind w:firstLine="480" w:firstLineChars="200"/>
        <w:rPr>
          <w:rFonts w:ascii="宋体" w:hAnsi="宋体" w:cs="宋体"/>
          <w:sz w:val="24"/>
        </w:rPr>
      </w:pPr>
      <w:r>
        <w:rPr>
          <w:rFonts w:hint="eastAsia" w:ascii="宋体" w:hAnsi="宋体" w:cs="宋体"/>
          <w:sz w:val="24"/>
        </w:rPr>
        <w:t>3.招标文件、答疑(补充)文件。</w:t>
      </w:r>
    </w:p>
    <w:p>
      <w:pPr>
        <w:spacing w:line="360" w:lineRule="auto"/>
        <w:ind w:firstLine="480" w:firstLineChars="200"/>
        <w:rPr>
          <w:rFonts w:ascii="宋体" w:hAnsi="宋体" w:cs="宋体"/>
          <w:sz w:val="24"/>
        </w:rPr>
      </w:pPr>
      <w:r>
        <w:rPr>
          <w:rFonts w:hint="eastAsia" w:ascii="宋体" w:hAnsi="宋体" w:cs="宋体"/>
          <w:sz w:val="24"/>
        </w:rPr>
        <w:t>4.投标文件及评标委员会要求的澄清文件。</w:t>
      </w:r>
    </w:p>
    <w:p>
      <w:pPr>
        <w:spacing w:line="360" w:lineRule="auto"/>
        <w:rPr>
          <w:rFonts w:ascii="宋体" w:hAnsi="宋体" w:cs="宋体"/>
          <w:b/>
          <w:bCs/>
          <w:sz w:val="24"/>
          <w:lang w:val="zh-CN"/>
        </w:rPr>
      </w:pPr>
      <w:r>
        <w:rPr>
          <w:rFonts w:hint="eastAsia" w:ascii="宋体" w:hAnsi="宋体" w:cs="宋体"/>
          <w:b/>
          <w:bCs/>
          <w:sz w:val="24"/>
          <w:lang w:val="zh-CN"/>
        </w:rPr>
        <w:t>三、评标原则</w:t>
      </w:r>
    </w:p>
    <w:p>
      <w:pPr>
        <w:spacing w:line="360" w:lineRule="auto"/>
        <w:ind w:firstLine="480" w:firstLineChars="200"/>
        <w:rPr>
          <w:rFonts w:ascii="宋体" w:hAnsi="宋体" w:cs="宋体"/>
          <w:sz w:val="24"/>
          <w:lang w:val="zh-CN"/>
        </w:rPr>
      </w:pPr>
      <w:r>
        <w:rPr>
          <w:rFonts w:hint="eastAsia" w:ascii="宋体" w:hAnsi="宋体" w:cs="宋体"/>
          <w:sz w:val="24"/>
          <w:lang w:val="zh-CN"/>
        </w:rPr>
        <w:t>1、坚持公开、公平的原则，公正地对待所有投标人。</w:t>
      </w:r>
    </w:p>
    <w:p>
      <w:pPr>
        <w:spacing w:line="360" w:lineRule="auto"/>
        <w:ind w:firstLine="480" w:firstLineChars="200"/>
        <w:rPr>
          <w:rFonts w:ascii="宋体" w:hAnsi="宋体" w:cs="宋体"/>
          <w:sz w:val="24"/>
          <w:lang w:val="zh-CN"/>
        </w:rPr>
      </w:pPr>
      <w:r>
        <w:rPr>
          <w:rFonts w:hint="eastAsia" w:ascii="宋体" w:hAnsi="宋体" w:cs="宋体"/>
          <w:sz w:val="24"/>
          <w:lang w:val="zh-CN"/>
        </w:rPr>
        <w:t>2、坚持招标文件的所有相关规定，择优定标。</w:t>
      </w:r>
    </w:p>
    <w:p>
      <w:pPr>
        <w:spacing w:line="360" w:lineRule="auto"/>
        <w:rPr>
          <w:rFonts w:ascii="宋体" w:hAnsi="宋体" w:cs="宋体"/>
          <w:b/>
          <w:bCs/>
          <w:sz w:val="24"/>
        </w:rPr>
      </w:pPr>
      <w:r>
        <w:rPr>
          <w:rFonts w:hint="eastAsia" w:ascii="宋体" w:hAnsi="宋体" w:cs="宋体"/>
          <w:b/>
          <w:bCs/>
          <w:sz w:val="24"/>
        </w:rPr>
        <w:t>四、评标委员会</w:t>
      </w:r>
    </w:p>
    <w:p>
      <w:pPr>
        <w:spacing w:line="360" w:lineRule="auto"/>
        <w:ind w:firstLine="480" w:firstLineChars="200"/>
        <w:rPr>
          <w:rFonts w:ascii="宋体" w:hAnsi="宋体" w:cs="宋体"/>
          <w:sz w:val="24"/>
        </w:rPr>
      </w:pPr>
      <w:r>
        <w:rPr>
          <w:rFonts w:hint="eastAsia" w:ascii="宋体" w:hAnsi="宋体" w:cs="宋体"/>
          <w:sz w:val="24"/>
        </w:rPr>
        <w:t>评标由采购人依法组建的评标委员会负责。评标委员会应当从政府有关部门的评标专家库中确定评标委员会成员。评标委员会成员人数以及技术、经济等方面专家的确定方式见投标人须知前附表。</w:t>
      </w:r>
    </w:p>
    <w:p>
      <w:pPr>
        <w:spacing w:line="360" w:lineRule="auto"/>
        <w:rPr>
          <w:rFonts w:ascii="宋体" w:hAnsi="宋体" w:cs="宋体"/>
          <w:b/>
          <w:bCs/>
          <w:sz w:val="24"/>
        </w:rPr>
      </w:pPr>
      <w:r>
        <w:rPr>
          <w:rFonts w:hint="eastAsia" w:ascii="宋体" w:hAnsi="宋体" w:cs="宋体"/>
          <w:b/>
          <w:bCs/>
          <w:sz w:val="24"/>
        </w:rPr>
        <w:t>五、评标纪律</w:t>
      </w:r>
    </w:p>
    <w:p>
      <w:pPr>
        <w:spacing w:line="360" w:lineRule="auto"/>
        <w:ind w:firstLine="480" w:firstLineChars="200"/>
        <w:rPr>
          <w:rFonts w:ascii="宋体" w:hAnsi="宋体" w:cs="宋体"/>
          <w:sz w:val="24"/>
        </w:rPr>
      </w:pPr>
      <w:r>
        <w:rPr>
          <w:rFonts w:hint="eastAsia" w:ascii="宋体" w:hAnsi="宋体" w:cs="宋体"/>
          <w:sz w:val="24"/>
        </w:rPr>
        <w:t>评标委员会不得有的行为：</w:t>
      </w:r>
    </w:p>
    <w:p>
      <w:pPr>
        <w:spacing w:line="360" w:lineRule="auto"/>
        <w:ind w:firstLine="480" w:firstLineChars="200"/>
        <w:rPr>
          <w:rFonts w:ascii="宋体" w:hAnsi="宋体" w:cs="宋体"/>
          <w:sz w:val="24"/>
        </w:rPr>
      </w:pPr>
      <w:r>
        <w:rPr>
          <w:rFonts w:hint="eastAsia" w:ascii="宋体" w:hAnsi="宋体" w:cs="宋体"/>
          <w:sz w:val="24"/>
        </w:rPr>
        <w:t>（1）确定参与评标至评标结束前私自接触投标人；</w:t>
      </w:r>
    </w:p>
    <w:p>
      <w:pPr>
        <w:spacing w:line="360" w:lineRule="auto"/>
        <w:ind w:firstLine="480" w:firstLineChars="200"/>
        <w:rPr>
          <w:rFonts w:ascii="宋体" w:hAnsi="宋体" w:cs="宋体"/>
          <w:sz w:val="24"/>
        </w:rPr>
      </w:pPr>
      <w:r>
        <w:rPr>
          <w:rFonts w:hint="eastAsia" w:ascii="宋体" w:hAnsi="宋体" w:cs="宋体"/>
          <w:sz w:val="24"/>
        </w:rPr>
        <w:t>（2）接受投标人提出的与投标文件不一致的澄清或者说明；</w:t>
      </w:r>
    </w:p>
    <w:p>
      <w:pPr>
        <w:spacing w:line="360" w:lineRule="auto"/>
        <w:ind w:firstLine="480" w:firstLineChars="200"/>
        <w:rPr>
          <w:rFonts w:ascii="宋体" w:hAnsi="宋体" w:cs="宋体"/>
          <w:sz w:val="24"/>
        </w:rPr>
      </w:pPr>
      <w:r>
        <w:rPr>
          <w:rFonts w:hint="eastAsia" w:ascii="宋体" w:hAnsi="宋体" w:cs="宋体"/>
          <w:sz w:val="24"/>
        </w:rPr>
        <w:t>（3）违反评标记录发表倾向性意见或者征询采购人的倾向性意见；</w:t>
      </w:r>
    </w:p>
    <w:p>
      <w:pPr>
        <w:spacing w:line="360" w:lineRule="auto"/>
        <w:ind w:firstLine="480" w:firstLineChars="200"/>
        <w:rPr>
          <w:rFonts w:ascii="宋体" w:hAnsi="宋体" w:cs="宋体"/>
          <w:sz w:val="24"/>
        </w:rPr>
      </w:pPr>
      <w:r>
        <w:rPr>
          <w:rFonts w:hint="eastAsia" w:ascii="宋体" w:hAnsi="宋体" w:cs="宋体"/>
          <w:sz w:val="24"/>
        </w:rPr>
        <w:t>（4）对需要专业判断的主观评审因素协商评分；</w:t>
      </w:r>
    </w:p>
    <w:p>
      <w:pPr>
        <w:spacing w:line="360" w:lineRule="auto"/>
        <w:ind w:firstLine="480" w:firstLineChars="200"/>
        <w:rPr>
          <w:rFonts w:ascii="宋体" w:hAnsi="宋体" w:cs="宋体"/>
          <w:sz w:val="24"/>
        </w:rPr>
      </w:pPr>
      <w:r>
        <w:rPr>
          <w:rFonts w:hint="eastAsia" w:ascii="宋体" w:hAnsi="宋体" w:cs="宋体"/>
          <w:sz w:val="24"/>
        </w:rPr>
        <w:t>（5）在评标过程中擅离职守，影响评标程序正常进行的；</w:t>
      </w:r>
    </w:p>
    <w:p>
      <w:pPr>
        <w:spacing w:line="360" w:lineRule="auto"/>
        <w:ind w:firstLine="480" w:firstLineChars="200"/>
        <w:rPr>
          <w:rFonts w:ascii="宋体" w:hAnsi="宋体" w:cs="宋体"/>
          <w:sz w:val="24"/>
        </w:rPr>
      </w:pPr>
      <w:r>
        <w:rPr>
          <w:rFonts w:hint="eastAsia" w:ascii="宋体" w:hAnsi="宋体" w:cs="宋体"/>
          <w:sz w:val="24"/>
        </w:rPr>
        <w:t>（6）记录、复制或者带走任何评标资料；</w:t>
      </w:r>
    </w:p>
    <w:p>
      <w:pPr>
        <w:spacing w:line="360" w:lineRule="auto"/>
        <w:ind w:firstLine="480" w:firstLineChars="200"/>
        <w:rPr>
          <w:rFonts w:ascii="宋体" w:hAnsi="宋体" w:cs="宋体"/>
          <w:sz w:val="24"/>
        </w:rPr>
      </w:pPr>
      <w:r>
        <w:rPr>
          <w:rFonts w:hint="eastAsia" w:ascii="宋体" w:hAnsi="宋体" w:cs="宋体"/>
          <w:sz w:val="24"/>
        </w:rPr>
        <w:t>（7）其他不遵守评标纪律的行为；</w:t>
      </w:r>
    </w:p>
    <w:p>
      <w:pPr>
        <w:spacing w:line="360" w:lineRule="auto"/>
        <w:ind w:firstLine="480" w:firstLineChars="200"/>
        <w:rPr>
          <w:rFonts w:ascii="宋体" w:hAnsi="宋体" w:cs="宋体"/>
          <w:sz w:val="24"/>
        </w:rPr>
      </w:pPr>
      <w:r>
        <w:rPr>
          <w:rFonts w:hint="eastAsia" w:ascii="宋体" w:hAnsi="宋体" w:cs="宋体"/>
          <w:sz w:val="24"/>
        </w:rPr>
        <w:t>评标委员会成员有前款第一至五项行为之一的，其评审意见无效，并不得获取评审劳务报酬和报销异地评审差旅费。</w:t>
      </w:r>
      <w:bookmarkEnd w:id="230"/>
      <w:bookmarkEnd w:id="231"/>
    </w:p>
    <w:p>
      <w:pPr>
        <w:spacing w:line="360" w:lineRule="auto"/>
        <w:rPr>
          <w:rFonts w:ascii="宋体" w:hAnsi="宋体" w:cs="宋体"/>
          <w:b/>
          <w:bCs/>
          <w:sz w:val="24"/>
        </w:rPr>
      </w:pPr>
      <w:r>
        <w:rPr>
          <w:rFonts w:hint="eastAsia" w:ascii="宋体" w:hAnsi="宋体" w:cs="宋体"/>
          <w:b/>
          <w:bCs/>
          <w:sz w:val="24"/>
        </w:rPr>
        <w:t>六、评标程序和办法</w:t>
      </w:r>
    </w:p>
    <w:p>
      <w:pPr>
        <w:spacing w:line="360" w:lineRule="auto"/>
        <w:ind w:firstLine="480" w:firstLineChars="200"/>
        <w:rPr>
          <w:rFonts w:ascii="宋体" w:hAnsi="宋体" w:cs="宋体"/>
          <w:b/>
          <w:bCs/>
          <w:sz w:val="24"/>
        </w:rPr>
      </w:pPr>
      <w:r>
        <w:rPr>
          <w:rFonts w:hint="eastAsia" w:ascii="宋体" w:hAnsi="宋体" w:cs="宋体"/>
          <w:b/>
          <w:bCs/>
          <w:sz w:val="24"/>
        </w:rPr>
        <w:t>1、资格性审查</w:t>
      </w:r>
    </w:p>
    <w:p>
      <w:pPr>
        <w:spacing w:line="360" w:lineRule="auto"/>
        <w:ind w:firstLine="480" w:firstLineChars="200"/>
        <w:rPr>
          <w:rFonts w:ascii="宋体" w:hAnsi="宋体" w:cs="宋体"/>
          <w:sz w:val="24"/>
          <w:lang w:val="zh-CN"/>
        </w:rPr>
      </w:pPr>
      <w:r>
        <w:rPr>
          <w:rFonts w:hint="eastAsia" w:ascii="宋体" w:hAnsi="宋体" w:cs="宋体"/>
          <w:sz w:val="24"/>
          <w:lang w:val="zh-CN"/>
        </w:rPr>
        <w:t>采购人和采购代理机构在开标后根据招标文件要求的供应商资格认真核对投标人所提供的资格原件，并填写《资格性审查表》。如投标人在评标开始前不能按以下内容提供有关证件或提供证件不全的，将不能通过资格性审查：</w:t>
      </w:r>
    </w:p>
    <w:p>
      <w:pPr>
        <w:numPr>
          <w:ilvl w:val="0"/>
          <w:numId w:val="2"/>
        </w:num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法</w:t>
      </w:r>
      <w:r>
        <w:rPr>
          <w:rFonts w:hint="eastAsia" w:ascii="宋体" w:hAnsi="宋体" w:cs="宋体"/>
          <w:sz w:val="24"/>
          <w:szCs w:val="24"/>
          <w:lang w:val="zh-CN"/>
        </w:rPr>
        <w:t>定代表人身份证</w:t>
      </w:r>
      <w:r>
        <w:rPr>
          <w:rFonts w:hint="eastAsia" w:ascii="宋体" w:hAnsi="宋体" w:eastAsia="宋体" w:cs="宋体"/>
          <w:sz w:val="24"/>
          <w:szCs w:val="24"/>
          <w:lang w:val="zh-CN"/>
        </w:rPr>
        <w:t>；（若为法定代表人参与投标）</w:t>
      </w:r>
    </w:p>
    <w:p>
      <w:pPr>
        <w:numPr>
          <w:ilvl w:val="0"/>
          <w:numId w:val="0"/>
        </w:numPr>
        <w:spacing w:line="360" w:lineRule="auto"/>
        <w:ind w:firstLine="480" w:firstLineChars="200"/>
        <w:rPr>
          <w:rFonts w:ascii="宋体" w:hAnsi="宋体" w:cs="宋体"/>
          <w:sz w:val="24"/>
          <w:lang w:val="zh-CN"/>
        </w:rPr>
      </w:pPr>
      <w:r>
        <w:rPr>
          <w:rFonts w:hint="eastAsia" w:ascii="宋体" w:hAnsi="宋体" w:cs="宋体"/>
          <w:sz w:val="24"/>
          <w:lang w:val="en-US" w:eastAsia="zh-CN"/>
        </w:rPr>
        <w:t>2、</w:t>
      </w:r>
      <w:r>
        <w:rPr>
          <w:rFonts w:hint="eastAsia" w:ascii="宋体" w:hAnsi="宋体" w:eastAsia="宋体" w:cs="宋体"/>
          <w:sz w:val="24"/>
          <w:szCs w:val="24"/>
          <w:lang w:val="zh-CN"/>
        </w:rPr>
        <w:t>委托代理人身份证和唯一授权委托书；（若为委托代理人参与投标）</w:t>
      </w:r>
      <w:r>
        <w:rPr>
          <w:rFonts w:hint="eastAsia" w:ascii="宋体" w:hAnsi="宋体" w:cs="宋体"/>
          <w:sz w:val="24"/>
          <w:lang w:val="zh-CN"/>
        </w:rPr>
        <w:t>，以及本单位为其缴纳的近半年养老保险证明；</w:t>
      </w:r>
    </w:p>
    <w:p>
      <w:pPr>
        <w:spacing w:line="360" w:lineRule="auto"/>
        <w:ind w:firstLine="480" w:firstLineChars="200"/>
        <w:rPr>
          <w:rFonts w:ascii="宋体" w:hAnsi="宋体" w:cs="宋体"/>
          <w:sz w:val="24"/>
          <w:lang w:val="zh-CN"/>
        </w:rPr>
      </w:pPr>
      <w:r>
        <w:rPr>
          <w:rFonts w:hint="eastAsia" w:ascii="宋体" w:hAnsi="宋体" w:cs="宋体"/>
          <w:sz w:val="24"/>
          <w:lang w:val="en-US" w:eastAsia="zh-CN"/>
        </w:rPr>
        <w:t>3</w:t>
      </w:r>
      <w:r>
        <w:rPr>
          <w:rFonts w:hint="eastAsia" w:ascii="宋体" w:hAnsi="宋体" w:cs="宋体"/>
          <w:sz w:val="24"/>
          <w:lang w:val="zh-CN"/>
        </w:rPr>
        <w:t>、营业执照、税务登记证、组织机构代码证；或三证合一营业执照；（经营范围应包含本次采购的产品）；</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、供应商须具有《中华人民共和国出版物经营许可证》；</w:t>
      </w:r>
    </w:p>
    <w:p>
      <w:pPr>
        <w:spacing w:line="360" w:lineRule="auto"/>
        <w:ind w:firstLine="480" w:firstLineChars="200"/>
        <w:rPr>
          <w:rFonts w:hint="eastAsia" w:ascii="宋体" w:hAnsi="宋体" w:cs="宋体"/>
          <w:sz w:val="24"/>
        </w:rPr>
      </w:pPr>
      <w:r>
        <w:rPr>
          <w:rFonts w:hint="eastAsia" w:ascii="宋体" w:hAnsi="宋体" w:cs="宋体"/>
          <w:color w:val="000000" w:themeColor="text1"/>
          <w:sz w:val="24"/>
          <w:shd w:val="clear" w:color="auto" w:fill="FFFFFF"/>
          <w:lang w:val="en-US" w:eastAsia="zh-CN"/>
        </w:rPr>
        <w:t>5、</w:t>
      </w:r>
      <w:r>
        <w:rPr>
          <w:rFonts w:hint="eastAsia" w:ascii="宋体" w:hAnsi="宋体" w:cs="宋体"/>
          <w:color w:val="000000" w:themeColor="text1"/>
          <w:sz w:val="24"/>
          <w:shd w:val="clear" w:color="auto" w:fill="FFFFFF"/>
        </w:rPr>
        <w:t>所供图书均为</w:t>
      </w:r>
      <w:r>
        <w:rPr>
          <w:rFonts w:hint="eastAsia" w:ascii="宋体" w:hAnsi="宋体" w:cs="宋体"/>
          <w:sz w:val="24"/>
          <w:highlight w:val="none"/>
        </w:rPr>
        <w:t>教育部《2016年全国中小学图书馆（室）推荐书目》和《河南省中小学图书馆（室）推荐书目（2016版）》</w:t>
      </w:r>
      <w:r>
        <w:rPr>
          <w:rFonts w:hint="eastAsia" w:ascii="宋体" w:hAnsi="宋体" w:cs="宋体"/>
          <w:color w:val="000000" w:themeColor="text1"/>
          <w:sz w:val="24"/>
          <w:shd w:val="clear" w:color="auto" w:fill="FFFFFF"/>
        </w:rPr>
        <w:t>范围内；</w:t>
      </w:r>
    </w:p>
    <w:p>
      <w:pPr>
        <w:spacing w:line="360" w:lineRule="auto"/>
        <w:ind w:firstLine="480" w:firstLineChars="200"/>
        <w:rPr>
          <w:rFonts w:ascii="宋体" w:hAnsi="宋体" w:cs="宋体"/>
          <w:sz w:val="24"/>
          <w:lang w:val="zh-CN"/>
        </w:rPr>
      </w:pPr>
      <w:r>
        <w:rPr>
          <w:rFonts w:hint="eastAsia" w:ascii="宋体" w:hAnsi="宋体" w:cs="宋体"/>
          <w:sz w:val="24"/>
          <w:lang w:val="en-US" w:eastAsia="zh-CN"/>
        </w:rPr>
        <w:t>6</w:t>
      </w:r>
      <w:r>
        <w:rPr>
          <w:rFonts w:hint="eastAsia" w:ascii="宋体" w:hAnsi="宋体" w:cs="宋体"/>
          <w:sz w:val="24"/>
          <w:lang w:val="zh-CN"/>
        </w:rPr>
        <w:t>、供应商须提供企业注册所在地或项目所在地检察机关出具的有效的无行贿犯罪档案查询结果证明；</w:t>
      </w:r>
    </w:p>
    <w:p>
      <w:pPr>
        <w:shd w:val="solid" w:color="FFFFFF" w:fill="auto"/>
        <w:autoSpaceDN w:val="0"/>
        <w:spacing w:line="360" w:lineRule="auto"/>
        <w:ind w:firstLine="480" w:firstLineChars="200"/>
        <w:jc w:val="left"/>
        <w:rPr>
          <w:rFonts w:ascii="宋体" w:hAnsi="宋体" w:cs="宋体"/>
          <w:color w:val="0000FF"/>
          <w:sz w:val="24"/>
        </w:rPr>
      </w:pPr>
      <w:r>
        <w:rPr>
          <w:rFonts w:hint="eastAsia" w:ascii="宋体" w:hAnsi="宋体" w:cs="宋体"/>
          <w:sz w:val="24"/>
          <w:lang w:val="en-US" w:eastAsia="zh-CN"/>
        </w:rPr>
        <w:t>7</w:t>
      </w:r>
      <w:r>
        <w:rPr>
          <w:rFonts w:hint="eastAsia" w:ascii="宋体" w:hAnsi="宋体" w:cs="宋体"/>
          <w:sz w:val="24"/>
        </w:rPr>
        <w:t>、根据《关于在政府采购活动中查询及使用信用记录有关问题的通知》(财库[2017]125号)的规定，对列入失信被执行人、重大税收违法案件当事人名单、政府采购严重违法失信行为记录名单的投标单位，拒绝参与本项目招标投标活动；【查询渠道：“信用中国”网站（www.creditchina.gov.cn）/</w:t>
      </w:r>
      <w:r>
        <w:rPr>
          <w:rFonts w:hint="eastAsia" w:ascii="宋体" w:hAnsi="宋体" w:cs="宋体"/>
          <w:sz w:val="24"/>
          <w:lang w:eastAsia="zh-CN"/>
        </w:rPr>
        <w:t>“</w:t>
      </w:r>
      <w:r>
        <w:rPr>
          <w:rFonts w:hint="eastAsia" w:ascii="宋体" w:hAnsi="宋体" w:cs="宋体"/>
          <w:sz w:val="24"/>
        </w:rPr>
        <w:t>中国政府采购网</w:t>
      </w:r>
      <w:r>
        <w:rPr>
          <w:rFonts w:hint="eastAsia" w:ascii="宋体" w:hAnsi="宋体" w:cs="宋体"/>
          <w:sz w:val="24"/>
          <w:lang w:eastAsia="zh-CN"/>
        </w:rPr>
        <w:t>”</w:t>
      </w:r>
      <w:r>
        <w:rPr>
          <w:rFonts w:hint="eastAsia" w:ascii="宋体" w:hAnsi="宋体" w:cs="宋体"/>
          <w:sz w:val="24"/>
        </w:rPr>
        <w:t>（www.ccgp.gov.cn）/</w:t>
      </w:r>
      <w:r>
        <w:rPr>
          <w:rFonts w:hint="eastAsia" w:ascii="宋体" w:hAnsi="宋体" w:cs="宋体"/>
          <w:sz w:val="24"/>
          <w:lang w:eastAsia="zh-CN"/>
        </w:rPr>
        <w:t>“</w:t>
      </w:r>
      <w:r>
        <w:rPr>
          <w:rFonts w:hint="eastAsia" w:ascii="宋体" w:hAnsi="宋体" w:cs="宋体"/>
          <w:sz w:val="24"/>
        </w:rPr>
        <w:t>河南省政府采购网</w:t>
      </w:r>
      <w:r>
        <w:rPr>
          <w:rFonts w:hint="eastAsia" w:ascii="宋体" w:hAnsi="宋体" w:cs="宋体"/>
          <w:sz w:val="24"/>
          <w:lang w:eastAsia="zh-CN"/>
        </w:rPr>
        <w:t>”</w:t>
      </w:r>
      <w:r>
        <w:rPr>
          <w:rFonts w:hint="eastAsia" w:ascii="宋体" w:hAnsi="宋体" w:cs="宋体"/>
          <w:sz w:val="24"/>
        </w:rPr>
        <w:t>（www.hngp.gov.cn）】，附本公司在以上任意一个网站上的查询记录,查询日期为开标前一周内。</w:t>
      </w:r>
    </w:p>
    <w:p>
      <w:pPr>
        <w:spacing w:line="360" w:lineRule="auto"/>
        <w:ind w:firstLine="480" w:firstLineChars="200"/>
        <w:rPr>
          <w:rFonts w:ascii="宋体" w:hAnsi="宋体" w:cs="宋体"/>
          <w:b/>
          <w:bCs/>
          <w:sz w:val="24"/>
        </w:rPr>
      </w:pPr>
      <w:r>
        <w:rPr>
          <w:rFonts w:hint="eastAsia" w:ascii="宋体" w:hAnsi="宋体" w:cs="宋体"/>
          <w:b/>
          <w:bCs/>
          <w:sz w:val="24"/>
          <w:lang w:val="zh-CN"/>
        </w:rPr>
        <w:t>以上证件投标文件中须附复印件，原件在开标后由采购人和采购代理机构负责审查；未通过资格审查的投标人不得进入下一阶段评标。</w:t>
      </w:r>
    </w:p>
    <w:p>
      <w:pPr>
        <w:spacing w:line="360" w:lineRule="auto"/>
        <w:ind w:firstLine="480" w:firstLineChars="200"/>
        <w:rPr>
          <w:rFonts w:ascii="宋体" w:hAnsi="宋体" w:cs="宋体"/>
          <w:sz w:val="24"/>
          <w:lang w:val="zh-CN"/>
        </w:rPr>
      </w:pPr>
      <w:r>
        <w:rPr>
          <w:rFonts w:hint="eastAsia" w:ascii="宋体" w:hAnsi="宋体" w:cs="宋体"/>
          <w:b/>
          <w:bCs/>
          <w:sz w:val="24"/>
          <w:lang w:val="zh-CN"/>
        </w:rPr>
        <w:t>2、符合性审查的内容</w:t>
      </w:r>
      <w:r>
        <w:rPr>
          <w:rFonts w:hint="eastAsia" w:ascii="宋体" w:hAnsi="宋体" w:cs="宋体"/>
          <w:sz w:val="24"/>
          <w:lang w:val="zh-CN"/>
        </w:rPr>
        <w:t>：</w:t>
      </w:r>
    </w:p>
    <w:p>
      <w:pPr>
        <w:spacing w:line="360" w:lineRule="auto"/>
        <w:ind w:firstLine="480" w:firstLineChars="200"/>
        <w:rPr>
          <w:rFonts w:ascii="宋体" w:hAnsi="宋体" w:cs="宋体"/>
          <w:sz w:val="24"/>
          <w:lang w:val="zh-CN"/>
        </w:rPr>
      </w:pPr>
      <w:r>
        <w:rPr>
          <w:rFonts w:hint="eastAsia" w:ascii="宋体" w:hAnsi="宋体" w:cs="宋体"/>
          <w:sz w:val="24"/>
          <w:lang w:val="zh-CN"/>
        </w:rPr>
        <w:t>评标委员会审查投标人投标文件的有效性，是否按照招标文件的要求编写投标文件，填写《符合性审查表》</w:t>
      </w:r>
    </w:p>
    <w:p>
      <w:pPr>
        <w:spacing w:line="360" w:lineRule="auto"/>
        <w:ind w:firstLine="480" w:firstLineChars="200"/>
        <w:rPr>
          <w:rFonts w:ascii="宋体" w:hAnsi="宋体" w:cs="宋体"/>
          <w:sz w:val="24"/>
        </w:rPr>
      </w:pPr>
      <w:r>
        <w:rPr>
          <w:rFonts w:hint="eastAsia" w:ascii="宋体" w:hAnsi="宋体" w:cs="宋体"/>
          <w:sz w:val="24"/>
        </w:rPr>
        <w:t>（1）供货期、质量符合招标文件要求；</w:t>
      </w:r>
    </w:p>
    <w:p>
      <w:pPr>
        <w:spacing w:line="360" w:lineRule="auto"/>
        <w:ind w:firstLine="480" w:firstLineChars="200"/>
        <w:rPr>
          <w:rFonts w:ascii="宋体" w:hAnsi="宋体" w:cs="宋体"/>
          <w:sz w:val="24"/>
        </w:rPr>
      </w:pPr>
      <w:r>
        <w:rPr>
          <w:rFonts w:hint="eastAsia" w:ascii="宋体" w:hAnsi="宋体" w:cs="宋体"/>
          <w:sz w:val="24"/>
        </w:rPr>
        <w:t>（2）投标文件递交正本和副本数量满足招标文件要求；</w:t>
      </w:r>
    </w:p>
    <w:p>
      <w:pPr>
        <w:spacing w:line="360" w:lineRule="auto"/>
        <w:ind w:firstLine="480" w:firstLineChars="200"/>
        <w:rPr>
          <w:rFonts w:ascii="宋体" w:hAnsi="宋体" w:cs="宋体"/>
          <w:sz w:val="24"/>
        </w:rPr>
      </w:pPr>
      <w:r>
        <w:rPr>
          <w:rFonts w:hint="eastAsia" w:ascii="宋体" w:hAnsi="宋体" w:cs="宋体"/>
          <w:sz w:val="24"/>
        </w:rPr>
        <w:t>（3）投标文件装订符合招标文件要求；</w:t>
      </w:r>
    </w:p>
    <w:p>
      <w:pPr>
        <w:spacing w:line="360" w:lineRule="auto"/>
        <w:ind w:firstLine="480" w:firstLineChars="200"/>
        <w:rPr>
          <w:rFonts w:ascii="宋体" w:hAnsi="宋体" w:cs="宋体"/>
          <w:sz w:val="24"/>
        </w:rPr>
      </w:pPr>
      <w:r>
        <w:rPr>
          <w:rFonts w:hint="eastAsia" w:ascii="宋体" w:hAnsi="宋体" w:cs="宋体"/>
          <w:sz w:val="24"/>
        </w:rPr>
        <w:t>（4）投标文件签字和盖章符合招标文件要求；</w:t>
      </w:r>
    </w:p>
    <w:p>
      <w:pPr>
        <w:spacing w:line="360" w:lineRule="auto"/>
        <w:ind w:firstLine="480" w:firstLineChars="200"/>
        <w:rPr>
          <w:rFonts w:ascii="宋体" w:hAnsi="宋体" w:cs="宋体"/>
          <w:sz w:val="24"/>
        </w:rPr>
      </w:pPr>
      <w:r>
        <w:rPr>
          <w:rFonts w:hint="eastAsia" w:ascii="宋体" w:hAnsi="宋体" w:cs="宋体"/>
          <w:sz w:val="24"/>
        </w:rPr>
        <w:t>（5）投标保证金缴纳符合招标文件要求；</w:t>
      </w:r>
    </w:p>
    <w:p>
      <w:pPr>
        <w:spacing w:line="360" w:lineRule="auto"/>
        <w:ind w:firstLine="480" w:firstLineChars="200"/>
        <w:rPr>
          <w:rFonts w:ascii="宋体" w:hAnsi="宋体" w:cs="宋体"/>
          <w:sz w:val="24"/>
        </w:rPr>
      </w:pPr>
      <w:r>
        <w:rPr>
          <w:rFonts w:hint="eastAsia" w:ascii="宋体" w:hAnsi="宋体" w:cs="宋体"/>
          <w:b/>
          <w:bCs/>
          <w:sz w:val="24"/>
        </w:rPr>
        <w:t>凡通过上述审查的投标人均为有效投标人，方可进入详细评审阶段。资格性审查、符合性审查未通过的，其投标文件为无效投标文件,按废标处理。</w:t>
      </w:r>
    </w:p>
    <w:p>
      <w:pPr>
        <w:spacing w:line="360" w:lineRule="auto"/>
        <w:rPr>
          <w:rFonts w:ascii="宋体" w:hAnsi="宋体" w:cs="宋体"/>
          <w:b/>
          <w:bCs/>
          <w:sz w:val="24"/>
        </w:rPr>
      </w:pPr>
      <w:r>
        <w:rPr>
          <w:rFonts w:hint="eastAsia" w:ascii="宋体" w:hAnsi="宋体" w:cs="宋体"/>
          <w:b/>
          <w:bCs/>
          <w:sz w:val="24"/>
        </w:rPr>
        <w:t>3.评分标准</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3"/>
        <w:gridCol w:w="1605"/>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1073" w:type="dxa"/>
            <w:vAlign w:val="center"/>
          </w:tcPr>
          <w:p>
            <w:pPr>
              <w:spacing w:line="360" w:lineRule="auto"/>
              <w:jc w:val="center"/>
              <w:rPr>
                <w:rFonts w:ascii="宋体" w:hAnsi="宋体" w:cs="宋体"/>
                <w:sz w:val="24"/>
              </w:rPr>
            </w:pPr>
            <w:bookmarkStart w:id="232" w:name="_Toc10180"/>
            <w:bookmarkStart w:id="233" w:name="_Toc2494"/>
            <w:bookmarkStart w:id="234" w:name="_Toc422760227"/>
            <w:bookmarkStart w:id="235" w:name="_Toc21928"/>
            <w:bookmarkStart w:id="236" w:name="_Toc4818"/>
            <w:r>
              <w:rPr>
                <w:rFonts w:hint="eastAsia" w:ascii="宋体" w:hAnsi="宋体" w:cs="宋体"/>
                <w:sz w:val="24"/>
              </w:rPr>
              <w:t>条款号</w:t>
            </w:r>
          </w:p>
        </w:tc>
        <w:tc>
          <w:tcPr>
            <w:tcW w:w="1605" w:type="dxa"/>
            <w:vAlign w:val="center"/>
          </w:tcPr>
          <w:p>
            <w:pPr>
              <w:spacing w:line="360" w:lineRule="auto"/>
              <w:jc w:val="center"/>
              <w:rPr>
                <w:rFonts w:ascii="宋体" w:hAnsi="宋体" w:cs="宋体"/>
                <w:sz w:val="24"/>
              </w:rPr>
            </w:pPr>
            <w:r>
              <w:rPr>
                <w:rFonts w:hint="eastAsia" w:ascii="宋体" w:hAnsi="宋体" w:cs="宋体"/>
                <w:sz w:val="24"/>
              </w:rPr>
              <w:t>条款内容</w:t>
            </w:r>
          </w:p>
        </w:tc>
        <w:tc>
          <w:tcPr>
            <w:tcW w:w="6682" w:type="dxa"/>
            <w:vAlign w:val="center"/>
          </w:tcPr>
          <w:p>
            <w:pPr>
              <w:spacing w:line="360" w:lineRule="auto"/>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4" w:hRule="atLeast"/>
          <w:jc w:val="center"/>
        </w:trPr>
        <w:tc>
          <w:tcPr>
            <w:tcW w:w="1073" w:type="dxa"/>
            <w:vAlign w:val="center"/>
          </w:tcPr>
          <w:p>
            <w:pPr>
              <w:spacing w:line="360" w:lineRule="auto"/>
              <w:jc w:val="center"/>
              <w:rPr>
                <w:rFonts w:ascii="宋体" w:hAnsi="宋体" w:cs="宋体"/>
                <w:sz w:val="24"/>
              </w:rPr>
            </w:pPr>
            <w:r>
              <w:rPr>
                <w:rFonts w:hint="eastAsia" w:ascii="宋体" w:hAnsi="宋体" w:cs="宋体"/>
                <w:sz w:val="24"/>
              </w:rPr>
              <w:t>2.2.1</w:t>
            </w:r>
          </w:p>
        </w:tc>
        <w:tc>
          <w:tcPr>
            <w:tcW w:w="1605" w:type="dxa"/>
            <w:vAlign w:val="center"/>
          </w:tcPr>
          <w:p>
            <w:pPr>
              <w:spacing w:line="360" w:lineRule="auto"/>
              <w:jc w:val="center"/>
              <w:rPr>
                <w:rFonts w:ascii="宋体" w:hAnsi="宋体" w:cs="宋体"/>
                <w:sz w:val="24"/>
              </w:rPr>
            </w:pPr>
            <w:r>
              <w:rPr>
                <w:rFonts w:hint="eastAsia" w:ascii="宋体" w:hAnsi="宋体" w:cs="宋体"/>
                <w:sz w:val="24"/>
              </w:rPr>
              <w:t>分值构成</w:t>
            </w:r>
          </w:p>
          <w:p>
            <w:pPr>
              <w:spacing w:line="360" w:lineRule="auto"/>
              <w:jc w:val="center"/>
              <w:rPr>
                <w:rFonts w:ascii="宋体" w:hAnsi="宋体" w:cs="宋体"/>
                <w:sz w:val="24"/>
              </w:rPr>
            </w:pPr>
            <w:r>
              <w:rPr>
                <w:rFonts w:hint="eastAsia" w:ascii="宋体" w:hAnsi="宋体" w:cs="宋体"/>
                <w:sz w:val="24"/>
              </w:rPr>
              <w:t>(总分100分)</w:t>
            </w:r>
          </w:p>
        </w:tc>
        <w:tc>
          <w:tcPr>
            <w:tcW w:w="6682" w:type="dxa"/>
            <w:vAlign w:val="center"/>
          </w:tcPr>
          <w:p>
            <w:pPr>
              <w:spacing w:line="360" w:lineRule="auto"/>
              <w:rPr>
                <w:rFonts w:ascii="宋体" w:hAnsi="宋体" w:cs="宋体"/>
                <w:sz w:val="24"/>
              </w:rPr>
            </w:pPr>
            <w:r>
              <w:rPr>
                <w:rFonts w:hint="eastAsia" w:ascii="宋体" w:hAnsi="宋体" w:cs="宋体"/>
                <w:sz w:val="24"/>
              </w:rPr>
              <w:t>报价部分： 50分</w:t>
            </w:r>
          </w:p>
          <w:p>
            <w:pPr>
              <w:spacing w:line="360" w:lineRule="auto"/>
              <w:rPr>
                <w:rFonts w:ascii="宋体" w:hAnsi="宋体" w:cs="宋体"/>
                <w:sz w:val="24"/>
              </w:rPr>
            </w:pPr>
            <w:r>
              <w:rPr>
                <w:rFonts w:hint="eastAsia" w:ascii="宋体" w:hAnsi="宋体" w:cs="宋体"/>
                <w:sz w:val="24"/>
              </w:rPr>
              <w:t xml:space="preserve">技术部分： </w:t>
            </w:r>
            <w:r>
              <w:rPr>
                <w:rFonts w:hint="eastAsia" w:ascii="宋体" w:hAnsi="宋体" w:cs="宋体"/>
                <w:sz w:val="24"/>
                <w:lang w:val="en-US" w:eastAsia="zh-CN"/>
              </w:rPr>
              <w:t>30</w:t>
            </w:r>
            <w:r>
              <w:rPr>
                <w:rFonts w:hint="eastAsia" w:ascii="宋体" w:hAnsi="宋体" w:cs="宋体"/>
                <w:sz w:val="24"/>
              </w:rPr>
              <w:t>分</w:t>
            </w:r>
          </w:p>
          <w:p>
            <w:pPr>
              <w:spacing w:line="360" w:lineRule="auto"/>
              <w:rPr>
                <w:rFonts w:ascii="宋体" w:hAnsi="宋体" w:cs="宋体"/>
                <w:sz w:val="24"/>
              </w:rPr>
            </w:pPr>
            <w:r>
              <w:rPr>
                <w:rFonts w:hint="eastAsia" w:ascii="宋体" w:hAnsi="宋体" w:cs="宋体"/>
                <w:sz w:val="24"/>
              </w:rPr>
              <w:t xml:space="preserve">商务部分： </w:t>
            </w:r>
            <w:r>
              <w:rPr>
                <w:rFonts w:hint="eastAsia" w:ascii="宋体" w:hAnsi="宋体" w:cs="宋体"/>
                <w:sz w:val="24"/>
                <w:lang w:val="en-US" w:eastAsia="zh-CN"/>
              </w:rPr>
              <w:t>20</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73" w:type="dxa"/>
            <w:vAlign w:val="center"/>
          </w:tcPr>
          <w:p>
            <w:pPr>
              <w:spacing w:line="360" w:lineRule="auto"/>
              <w:jc w:val="center"/>
              <w:rPr>
                <w:rFonts w:ascii="宋体" w:hAnsi="宋体" w:cs="宋体"/>
                <w:sz w:val="24"/>
              </w:rPr>
            </w:pPr>
            <w:r>
              <w:rPr>
                <w:rFonts w:hint="eastAsia" w:ascii="宋体" w:hAnsi="宋体" w:cs="宋体"/>
                <w:sz w:val="24"/>
              </w:rPr>
              <w:t>（1）</w:t>
            </w:r>
          </w:p>
        </w:tc>
        <w:tc>
          <w:tcPr>
            <w:tcW w:w="1605" w:type="dxa"/>
            <w:vAlign w:val="center"/>
          </w:tcPr>
          <w:p>
            <w:pPr>
              <w:spacing w:line="360" w:lineRule="auto"/>
              <w:jc w:val="center"/>
              <w:rPr>
                <w:rFonts w:ascii="宋体" w:hAnsi="宋体" w:cs="宋体"/>
                <w:sz w:val="24"/>
              </w:rPr>
            </w:pPr>
            <w:r>
              <w:rPr>
                <w:rFonts w:hint="eastAsia" w:ascii="宋体" w:hAnsi="宋体" w:cs="宋体"/>
                <w:sz w:val="24"/>
              </w:rPr>
              <w:t>投标</w:t>
            </w:r>
          </w:p>
          <w:p>
            <w:pPr>
              <w:spacing w:line="360" w:lineRule="auto"/>
              <w:jc w:val="center"/>
              <w:rPr>
                <w:rFonts w:ascii="宋体" w:hAnsi="宋体" w:cs="宋体"/>
                <w:sz w:val="24"/>
              </w:rPr>
            </w:pPr>
            <w:r>
              <w:rPr>
                <w:rFonts w:hint="eastAsia" w:ascii="宋体" w:hAnsi="宋体" w:cs="宋体"/>
                <w:sz w:val="24"/>
              </w:rPr>
              <w:t>报价</w:t>
            </w:r>
          </w:p>
          <w:p>
            <w:pPr>
              <w:spacing w:line="360" w:lineRule="auto"/>
              <w:jc w:val="center"/>
              <w:rPr>
                <w:rFonts w:ascii="宋体" w:hAnsi="宋体" w:cs="宋体"/>
                <w:sz w:val="24"/>
              </w:rPr>
            </w:pPr>
            <w:r>
              <w:rPr>
                <w:rFonts w:hint="eastAsia" w:ascii="宋体" w:hAnsi="宋体" w:cs="宋体"/>
                <w:sz w:val="24"/>
              </w:rPr>
              <w:t>50分</w:t>
            </w:r>
          </w:p>
        </w:tc>
        <w:tc>
          <w:tcPr>
            <w:tcW w:w="6682" w:type="dxa"/>
            <w:vAlign w:val="center"/>
          </w:tcPr>
          <w:p>
            <w:pPr>
              <w:spacing w:line="440" w:lineRule="exact"/>
              <w:rPr>
                <w:rFonts w:ascii="宋体" w:hAnsi="宋体" w:cs="宋体"/>
                <w:sz w:val="24"/>
              </w:rPr>
            </w:pPr>
            <w:r>
              <w:rPr>
                <w:rFonts w:hint="eastAsia" w:ascii="宋体" w:hAnsi="宋体" w:cs="宋体"/>
                <w:sz w:val="24"/>
              </w:rPr>
              <w:t>（</w:t>
            </w:r>
            <w:r>
              <w:rPr>
                <w:rFonts w:hint="eastAsia" w:ascii="宋体" w:hAnsi="宋体" w:cs="宋体"/>
                <w:sz w:val="24"/>
                <w:lang w:val="zh-CN"/>
              </w:rPr>
              <w:t>1）由采购人确定政府预算价（最高整体折扣率</w:t>
            </w:r>
            <w:r>
              <w:rPr>
                <w:rFonts w:hint="eastAsia" w:ascii="宋体" w:hAnsi="宋体" w:cs="宋体"/>
                <w:sz w:val="24"/>
                <w:highlight w:val="none"/>
                <w:lang w:val="zh-CN"/>
              </w:rPr>
              <w:t>：</w:t>
            </w:r>
            <w:r>
              <w:rPr>
                <w:rFonts w:hint="eastAsia" w:ascii="宋体" w:hAnsi="宋体" w:cs="宋体"/>
                <w:sz w:val="24"/>
                <w:highlight w:val="none"/>
                <w:u w:val="single"/>
                <w:lang w:val="zh-CN"/>
              </w:rPr>
              <w:t xml:space="preserve"> 65 %</w:t>
            </w:r>
            <w:r>
              <w:rPr>
                <w:rFonts w:hint="eastAsia" w:ascii="宋体" w:hAnsi="宋体" w:cs="宋体"/>
                <w:sz w:val="24"/>
                <w:lang w:val="zh-CN"/>
              </w:rPr>
              <w:t>），有效投标单位投标报价低于或等于政府预算价的为有效投标报价，高于政府预算价按废标处理。</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（2）评标委员会根据政府采购相关规定，对有效投标的投标货物符合价格折扣条件的，按照“价格调整要素及价格折扣幅度列表”进行报价调整，以调整后的价格作为投标人的评标价。</w:t>
            </w:r>
          </w:p>
          <w:p>
            <w:pPr>
              <w:spacing w:line="360" w:lineRule="auto"/>
              <w:rPr>
                <w:rFonts w:ascii="宋体" w:hAnsi="宋体" w:cs="宋体"/>
                <w:sz w:val="24"/>
              </w:rPr>
            </w:pPr>
            <w:r>
              <w:rPr>
                <w:rFonts w:hint="eastAsia" w:ascii="宋体" w:hAnsi="宋体" w:cs="宋体"/>
                <w:sz w:val="24"/>
              </w:rPr>
              <w:t>评标价=投标报价×（1-∑价格折扣幅度）</w:t>
            </w:r>
          </w:p>
          <w:p>
            <w:pPr>
              <w:spacing w:line="360" w:lineRule="auto"/>
              <w:rPr>
                <w:rFonts w:ascii="宋体" w:hAnsi="宋体" w:cs="宋体"/>
                <w:sz w:val="24"/>
              </w:rPr>
            </w:pPr>
            <w:r>
              <w:rPr>
                <w:rFonts w:hint="eastAsia" w:ascii="宋体" w:hAnsi="宋体" w:cs="宋体"/>
                <w:sz w:val="24"/>
              </w:rPr>
              <w:t>价格调整要素及价格折扣幅度列表：</w:t>
            </w:r>
          </w:p>
          <w:tbl>
            <w:tblPr>
              <w:tblStyle w:val="8"/>
              <w:tblW w:w="5435" w:type="dxa"/>
              <w:tblInd w:w="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204"/>
              <w:gridCol w:w="32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204" w:type="dxa"/>
                  <w:tcBorders>
                    <w:top w:val="single" w:color="auto" w:sz="8" w:space="0"/>
                    <w:left w:val="nil"/>
                    <w:bottom w:val="single" w:color="auto" w:sz="8" w:space="0"/>
                    <w:right w:val="single" w:color="auto" w:sz="8" w:space="0"/>
                  </w:tcBorders>
                  <w:tcMar>
                    <w:left w:w="108" w:type="dxa"/>
                    <w:right w:w="108" w:type="dxa"/>
                  </w:tcMar>
                  <w:vAlign w:val="top"/>
                </w:tcPr>
                <w:p>
                  <w:pPr>
                    <w:spacing w:line="360" w:lineRule="auto"/>
                    <w:rPr>
                      <w:rFonts w:ascii="宋体" w:hAnsi="宋体" w:cs="宋体"/>
                      <w:sz w:val="24"/>
                    </w:rPr>
                  </w:pPr>
                  <w:r>
                    <w:rPr>
                      <w:rFonts w:hint="eastAsia" w:ascii="宋体" w:hAnsi="宋体" w:cs="宋体"/>
                      <w:sz w:val="24"/>
                    </w:rPr>
                    <w:t>评标价格要素</w:t>
                  </w:r>
                </w:p>
              </w:tc>
              <w:tc>
                <w:tcPr>
                  <w:tcW w:w="3231" w:type="dxa"/>
                  <w:tcBorders>
                    <w:top w:val="single" w:color="auto" w:sz="8" w:space="0"/>
                    <w:left w:val="single" w:color="auto" w:sz="8" w:space="0"/>
                    <w:bottom w:val="single" w:color="auto" w:sz="8" w:space="0"/>
                    <w:right w:val="single" w:color="auto" w:sz="4" w:space="0"/>
                  </w:tcBorders>
                  <w:tcMar>
                    <w:left w:w="108" w:type="dxa"/>
                    <w:right w:w="108" w:type="dxa"/>
                  </w:tcMar>
                  <w:vAlign w:val="top"/>
                </w:tcPr>
                <w:p>
                  <w:pPr>
                    <w:spacing w:line="360" w:lineRule="auto"/>
                    <w:rPr>
                      <w:rFonts w:ascii="宋体" w:hAnsi="宋体" w:cs="宋体"/>
                      <w:sz w:val="24"/>
                    </w:rPr>
                  </w:pPr>
                  <w:r>
                    <w:rPr>
                      <w:rFonts w:hint="eastAsia" w:ascii="宋体" w:hAnsi="宋体" w:cs="宋体"/>
                      <w:sz w:val="24"/>
                    </w:rPr>
                    <w:t>价格折扣幅度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2204" w:type="dxa"/>
                  <w:tcBorders>
                    <w:top w:val="nil"/>
                    <w:left w:val="nil"/>
                    <w:bottom w:val="single" w:color="auto" w:sz="8" w:space="0"/>
                    <w:right w:val="single" w:color="auto" w:sz="8" w:space="0"/>
                  </w:tcBorders>
                  <w:tcMar>
                    <w:left w:w="108" w:type="dxa"/>
                    <w:right w:w="108" w:type="dxa"/>
                  </w:tcMar>
                  <w:vAlign w:val="center"/>
                </w:tcPr>
                <w:p>
                  <w:pPr>
                    <w:spacing w:line="360" w:lineRule="auto"/>
                    <w:rPr>
                      <w:rFonts w:ascii="宋体" w:hAnsi="宋体" w:cs="宋体"/>
                      <w:sz w:val="24"/>
                    </w:rPr>
                  </w:pPr>
                  <w:r>
                    <w:rPr>
                      <w:rFonts w:hint="eastAsia" w:ascii="宋体" w:hAnsi="宋体" w:cs="宋体"/>
                      <w:sz w:val="24"/>
                    </w:rPr>
                    <w:t>中小微企业投标，且投标产品出自小型或微型企业</w:t>
                  </w:r>
                </w:p>
              </w:tc>
              <w:tc>
                <w:tcPr>
                  <w:tcW w:w="3231" w:type="dxa"/>
                  <w:tcBorders>
                    <w:top w:val="nil"/>
                    <w:left w:val="nil"/>
                    <w:bottom w:val="single" w:color="auto" w:sz="8" w:space="0"/>
                    <w:right w:val="single" w:color="auto" w:sz="4" w:space="0"/>
                  </w:tcBorders>
                  <w:tcMar>
                    <w:left w:w="108" w:type="dxa"/>
                    <w:right w:w="108" w:type="dxa"/>
                  </w:tcMar>
                  <w:vAlign w:val="center"/>
                </w:tcPr>
                <w:p>
                  <w:pPr>
                    <w:spacing w:line="360" w:lineRule="auto"/>
                    <w:rPr>
                      <w:rFonts w:ascii="宋体" w:hAnsi="宋体" w:cs="宋体"/>
                      <w:sz w:val="24"/>
                    </w:rPr>
                  </w:pPr>
                  <w:r>
                    <w:rPr>
                      <w:rFonts w:hint="eastAsia" w:ascii="宋体" w:hAnsi="宋体" w:cs="宋体"/>
                      <w:sz w:val="24"/>
                    </w:rPr>
                    <w:t>6%</w:t>
                  </w:r>
                </w:p>
              </w:tc>
            </w:tr>
          </w:tbl>
          <w:p>
            <w:pPr>
              <w:spacing w:line="360" w:lineRule="auto"/>
              <w:rPr>
                <w:rFonts w:ascii="宋体" w:hAnsi="宋体" w:cs="宋体"/>
                <w:sz w:val="24"/>
              </w:rPr>
            </w:pPr>
            <w:r>
              <w:rPr>
                <w:rFonts w:hint="eastAsia" w:ascii="宋体" w:hAnsi="宋体" w:cs="宋体"/>
                <w:sz w:val="24"/>
              </w:rPr>
              <w:t>注：同一包内有多个投标产品，部分产品符合政策功能要求的，只对符合政策功能要求的产品依据《投标报价明细表》按上述价格折扣幅度进行折扣，并按折扣后的价格即单项评标价计入总价进行评标。</w:t>
            </w:r>
          </w:p>
          <w:p>
            <w:pPr>
              <w:spacing w:line="360" w:lineRule="auto"/>
              <w:rPr>
                <w:rFonts w:ascii="宋体" w:hAnsi="宋体" w:cs="宋体"/>
                <w:sz w:val="24"/>
              </w:rPr>
            </w:pPr>
            <w:r>
              <w:rPr>
                <w:rFonts w:hint="eastAsia" w:ascii="宋体" w:hAnsi="宋体" w:cs="宋体"/>
                <w:sz w:val="24"/>
              </w:rPr>
              <w:t>单项评标价=投标人单项报价×（1-∑价格折扣幅度）</w:t>
            </w:r>
          </w:p>
          <w:p>
            <w:pPr>
              <w:spacing w:line="360" w:lineRule="auto"/>
              <w:rPr>
                <w:rFonts w:ascii="宋体" w:hAnsi="宋体" w:cs="宋体"/>
                <w:sz w:val="24"/>
              </w:rPr>
            </w:pPr>
            <w:r>
              <w:rPr>
                <w:rFonts w:hint="eastAsia" w:ascii="宋体" w:hAnsi="宋体" w:cs="宋体"/>
                <w:sz w:val="24"/>
              </w:rPr>
              <w:t>评标价=∑单项评标价+∑不进行价格调整产品单项报价</w:t>
            </w:r>
          </w:p>
          <w:p>
            <w:pPr>
              <w:spacing w:line="360" w:lineRule="auto"/>
              <w:rPr>
                <w:rFonts w:ascii="宋体" w:hAnsi="宋体" w:cs="宋体"/>
                <w:sz w:val="24"/>
              </w:rPr>
            </w:pPr>
            <w:r>
              <w:rPr>
                <w:rFonts w:hint="eastAsia" w:ascii="宋体" w:hAnsi="宋体" w:cs="宋体"/>
                <w:sz w:val="24"/>
              </w:rPr>
              <w:t>价格分采用低价优先法计算，即满足招标文件要求，评标价最低的为评标基准价，其他投标人的价格分按照下列公式计算：</w:t>
            </w:r>
          </w:p>
          <w:p>
            <w:pPr>
              <w:spacing w:line="360" w:lineRule="auto"/>
              <w:rPr>
                <w:rFonts w:ascii="宋体" w:hAnsi="宋体" w:cs="宋体"/>
                <w:sz w:val="24"/>
              </w:rPr>
            </w:pPr>
            <w:r>
              <w:rPr>
                <w:rFonts w:hint="eastAsia" w:ascii="宋体" w:hAnsi="宋体" w:cs="宋体"/>
                <w:sz w:val="24"/>
              </w:rPr>
              <w:t>价格分=（评标基准价/评标价）×50分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4" w:hRule="atLeast"/>
          <w:jc w:val="center"/>
        </w:trPr>
        <w:tc>
          <w:tcPr>
            <w:tcW w:w="1073" w:type="dxa"/>
            <w:vMerge w:val="restart"/>
            <w:vAlign w:val="center"/>
          </w:tcPr>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(2)</w:t>
            </w:r>
          </w:p>
          <w:p>
            <w:pPr>
              <w:spacing w:line="360" w:lineRule="auto"/>
              <w:jc w:val="center"/>
              <w:rPr>
                <w:rFonts w:ascii="宋体" w:hAnsi="宋体" w:cs="宋体"/>
                <w:sz w:val="24"/>
              </w:rPr>
            </w:pPr>
            <w:r>
              <w:rPr>
                <w:rFonts w:hint="eastAsia" w:ascii="宋体" w:hAnsi="宋体" w:cs="宋体"/>
                <w:sz w:val="24"/>
              </w:rPr>
              <w:t>技术部分（</w:t>
            </w:r>
            <w:r>
              <w:rPr>
                <w:rFonts w:hint="eastAsia" w:ascii="宋体" w:hAnsi="宋体" w:cs="宋体"/>
                <w:sz w:val="24"/>
                <w:lang w:val="en-US" w:eastAsia="zh-CN"/>
              </w:rPr>
              <w:t>30</w:t>
            </w:r>
            <w:r>
              <w:rPr>
                <w:rFonts w:hint="eastAsia" w:ascii="宋体" w:hAnsi="宋体" w:cs="宋体"/>
                <w:sz w:val="24"/>
              </w:rPr>
              <w:t>分）</w:t>
            </w:r>
          </w:p>
        </w:tc>
        <w:tc>
          <w:tcPr>
            <w:tcW w:w="1605" w:type="dxa"/>
            <w:vAlign w:val="center"/>
          </w:tcPr>
          <w:p>
            <w:pPr>
              <w:spacing w:line="360" w:lineRule="auto"/>
              <w:jc w:val="center"/>
              <w:rPr>
                <w:rFonts w:ascii="宋体" w:hAnsi="宋体" w:cs="宋体"/>
                <w:sz w:val="24"/>
                <w:lang w:val="zh-CN"/>
              </w:rPr>
            </w:pPr>
            <w:r>
              <w:rPr>
                <w:rFonts w:hint="eastAsia" w:ascii="宋体" w:hAnsi="宋体" w:cs="宋体"/>
                <w:sz w:val="24"/>
                <w:lang w:val="zh-CN"/>
              </w:rPr>
              <w:t>1、对投标</w:t>
            </w:r>
            <w:r>
              <w:rPr>
                <w:rFonts w:hint="eastAsia" w:ascii="宋体" w:hAnsi="宋体" w:cs="宋体"/>
                <w:sz w:val="24"/>
              </w:rPr>
              <w:t xml:space="preserve">    </w:t>
            </w:r>
            <w:r>
              <w:rPr>
                <w:rFonts w:hint="eastAsia" w:ascii="宋体" w:hAnsi="宋体" w:cs="宋体"/>
                <w:sz w:val="24"/>
                <w:lang w:val="zh-CN"/>
              </w:rPr>
              <w:t>货物的要求</w:t>
            </w:r>
            <w:r>
              <w:rPr>
                <w:rFonts w:hint="eastAsia" w:ascii="宋体" w:hAnsi="宋体" w:cs="宋体"/>
                <w:sz w:val="24"/>
              </w:rPr>
              <w:t xml:space="preserve">     </w:t>
            </w:r>
            <w:r>
              <w:rPr>
                <w:rFonts w:hint="eastAsia" w:ascii="宋体" w:hAnsi="宋体" w:cs="宋体"/>
                <w:sz w:val="24"/>
                <w:lang w:val="zh-CN"/>
              </w:rPr>
              <w:t>（2</w:t>
            </w:r>
            <w:r>
              <w:rPr>
                <w:rFonts w:hint="eastAsia" w:ascii="宋体" w:hAnsi="宋体" w:cs="宋体"/>
                <w:sz w:val="24"/>
                <w:lang w:val="en-US" w:eastAsia="zh-CN"/>
              </w:rPr>
              <w:t>4</w:t>
            </w:r>
            <w:r>
              <w:rPr>
                <w:rFonts w:hint="eastAsia" w:ascii="宋体" w:hAnsi="宋体" w:cs="宋体"/>
                <w:sz w:val="24"/>
                <w:lang w:val="zh-CN"/>
              </w:rPr>
              <w:t>分）</w:t>
            </w:r>
          </w:p>
        </w:tc>
        <w:tc>
          <w:tcPr>
            <w:tcW w:w="6682" w:type="dxa"/>
            <w:vAlign w:val="top"/>
          </w:tcPr>
          <w:p>
            <w:pPr>
              <w:spacing w:line="360" w:lineRule="auto"/>
              <w:rPr>
                <w:rFonts w:ascii="宋体" w:hAnsi="宋体" w:cs="宋体"/>
                <w:sz w:val="24"/>
                <w:highlight w:val="none"/>
                <w:lang w:val="zh-CN"/>
              </w:rPr>
            </w:pPr>
            <w:r>
              <w:rPr>
                <w:rFonts w:hint="eastAsia" w:ascii="宋体" w:hAnsi="宋体" w:cs="宋体"/>
                <w:sz w:val="24"/>
                <w:lang w:val="zh-CN"/>
              </w:rPr>
              <w:t>为保证图书供货率及图书质量，投标人须按照采购人样书书目要求提供样书</w:t>
            </w:r>
            <w:r>
              <w:rPr>
                <w:rFonts w:hint="eastAsia" w:ascii="宋体" w:hAnsi="宋体" w:cs="宋体"/>
                <w:sz w:val="24"/>
                <w:highlight w:val="none"/>
                <w:lang w:val="zh-CN"/>
              </w:rPr>
              <w:t>（全部2452种）</w:t>
            </w:r>
            <w:r>
              <w:rPr>
                <w:rFonts w:hint="eastAsia" w:ascii="宋体" w:hAnsi="宋体" w:cs="宋体"/>
                <w:sz w:val="24"/>
                <w:lang w:val="zh-CN"/>
              </w:rPr>
              <w:t>，提供样书符合率须达到</w:t>
            </w:r>
            <w:r>
              <w:rPr>
                <w:rFonts w:hint="eastAsia" w:ascii="宋体" w:hAnsi="宋体" w:cs="宋体"/>
                <w:sz w:val="24"/>
                <w:highlight w:val="none"/>
                <w:lang w:val="zh-CN"/>
              </w:rPr>
              <w:t>2000种（含）以上，没有提供样书者或不按要求提供者此项不得分（样书提供不足1000种的按无效投标处理）。</w:t>
            </w:r>
          </w:p>
          <w:p>
            <w:pPr>
              <w:spacing w:line="360" w:lineRule="auto"/>
              <w:rPr>
                <w:rFonts w:ascii="宋体" w:hAnsi="宋体" w:cs="宋体"/>
                <w:sz w:val="24"/>
                <w:lang w:val="zh-CN"/>
              </w:rPr>
            </w:pPr>
            <w:r>
              <w:rPr>
                <w:rFonts w:hint="eastAsia" w:ascii="宋体" w:hAnsi="宋体" w:cs="宋体"/>
                <w:sz w:val="24"/>
                <w:lang w:val="zh-CN"/>
              </w:rPr>
              <w:t>（1）根据投标人提供的样书的印刷质量、纸张质量、书面价格及图书内容健康，科学性、知识性、趣味性强、适合中小学生阅读且分类准确等情况按优、良、差为三档，优得</w:t>
            </w:r>
            <w:r>
              <w:rPr>
                <w:rFonts w:hint="eastAsia" w:ascii="宋体" w:hAnsi="宋体" w:cs="宋体"/>
                <w:sz w:val="24"/>
                <w:lang w:val="en-US" w:eastAsia="zh-CN"/>
              </w:rPr>
              <w:t>19分，良得12分，一般得5分，差不得分</w:t>
            </w:r>
            <w:r>
              <w:rPr>
                <w:rFonts w:hint="eastAsia" w:ascii="宋体" w:hAnsi="宋体" w:cs="宋体"/>
                <w:sz w:val="24"/>
                <w:lang w:val="zh-CN"/>
              </w:rPr>
              <w:t>。</w:t>
            </w:r>
          </w:p>
          <w:p>
            <w:pPr>
              <w:spacing w:line="360" w:lineRule="auto"/>
              <w:rPr>
                <w:rFonts w:ascii="宋体" w:hAnsi="宋体" w:cs="宋体"/>
                <w:sz w:val="24"/>
                <w:lang w:val="zh-CN"/>
              </w:rPr>
            </w:pPr>
            <w:r>
              <w:rPr>
                <w:rFonts w:hint="eastAsia" w:ascii="宋体" w:hAnsi="宋体" w:cs="宋体"/>
                <w:sz w:val="24"/>
                <w:lang w:val="zh-CN"/>
              </w:rPr>
              <w:t>（2）投标人提供样书的同时须提供样书出版社的授权书（格式后附，须提供原件）每提供一个出版社授权的，得0.5分，此项最高分5分。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3" w:hRule="atLeast"/>
          <w:jc w:val="center"/>
        </w:trPr>
        <w:tc>
          <w:tcPr>
            <w:tcW w:w="1073" w:type="dxa"/>
            <w:vMerge w:val="continue"/>
            <w:vAlign w:val="center"/>
          </w:tcPr>
          <w:p>
            <w:pPr>
              <w:spacing w:line="360" w:lineRule="auto"/>
              <w:rPr>
                <w:rFonts w:ascii="宋体" w:hAnsi="宋体" w:cs="宋体"/>
                <w:sz w:val="24"/>
              </w:rPr>
            </w:pPr>
          </w:p>
        </w:tc>
        <w:tc>
          <w:tcPr>
            <w:tcW w:w="1605" w:type="dxa"/>
            <w:vAlign w:val="center"/>
          </w:tcPr>
          <w:p>
            <w:pPr>
              <w:spacing w:line="360" w:lineRule="auto"/>
              <w:rPr>
                <w:rFonts w:ascii="宋体" w:hAnsi="宋体" w:cs="宋体"/>
                <w:sz w:val="24"/>
              </w:rPr>
            </w:pPr>
            <w:r>
              <w:rPr>
                <w:rFonts w:hint="eastAsia" w:ascii="宋体" w:hAnsi="宋体" w:cs="宋体"/>
                <w:sz w:val="24"/>
              </w:rPr>
              <w:t>2、投标人技术服务实力（6分）</w:t>
            </w:r>
          </w:p>
        </w:tc>
        <w:tc>
          <w:tcPr>
            <w:tcW w:w="6682" w:type="dxa"/>
            <w:vAlign w:val="top"/>
          </w:tcPr>
          <w:p>
            <w:pPr>
              <w:widowControl/>
              <w:wordWrap w:val="0"/>
              <w:spacing w:line="440" w:lineRule="exact"/>
              <w:jc w:val="left"/>
              <w:rPr>
                <w:rFonts w:ascii="宋体" w:hAnsi="宋体" w:cs="宋体"/>
                <w:sz w:val="24"/>
              </w:rPr>
            </w:pPr>
            <w:r>
              <w:rPr>
                <w:rFonts w:hint="eastAsia" w:ascii="宋体" w:hAnsi="宋体" w:cs="宋体"/>
                <w:sz w:val="24"/>
              </w:rPr>
              <w:t>（1）有较强的专业加工队伍，投标企业所属人员（需提供员工可查询社保证明及个人基本信息网络截图）具备图书加工编目人员资格证书的（以国家图书馆培训中心颁发的结业或上岗证书为准），每提供1份得0.5分，此项最多得3分。</w:t>
            </w:r>
          </w:p>
          <w:p>
            <w:pPr>
              <w:widowControl/>
              <w:wordWrap w:val="0"/>
              <w:spacing w:line="440" w:lineRule="exact"/>
              <w:jc w:val="left"/>
              <w:rPr>
                <w:rFonts w:ascii="宋体" w:hAnsi="宋体" w:cs="宋体"/>
                <w:sz w:val="24"/>
              </w:rPr>
            </w:pPr>
            <w:r>
              <w:rPr>
                <w:rFonts w:hint="eastAsia" w:ascii="宋体" w:hAnsi="宋体" w:cs="宋体"/>
                <w:sz w:val="24"/>
              </w:rPr>
              <w:t>（2）有较强的专业发行队伍，投标企业所属人员（需提供员工可查询社保证明及个人基本信息网络截图）具备图书高级出版物发行人员的资格证书的（证书须能在网上查询到，以证书原件为准，投标文件内放证书复印件及网络查询截图及查询网站网址），每提供1份得0.5分，此项最多得3分，公司法人须具有高级发行员证书，否则此项不得分。</w:t>
            </w:r>
          </w:p>
          <w:p>
            <w:pPr>
              <w:spacing w:line="360" w:lineRule="auto"/>
              <w:rPr>
                <w:rFonts w:ascii="宋体" w:hAnsi="宋体" w:cs="宋体"/>
                <w:sz w:val="24"/>
              </w:rPr>
            </w:pPr>
            <w:r>
              <w:rPr>
                <w:rFonts w:hint="eastAsia" w:ascii="宋体" w:hAnsi="宋体" w:cs="宋体"/>
                <w:b/>
                <w:bCs/>
                <w:sz w:val="24"/>
              </w:rPr>
              <w:t>注：以上要求投标文件中提供证书复印件加盖投标人公章，现场携带证书原件备查，否则评标委员会将不予认可</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073" w:type="dxa"/>
            <w:vMerge w:val="restart"/>
            <w:vAlign w:val="center"/>
          </w:tcPr>
          <w:p>
            <w:pPr>
              <w:spacing w:line="360" w:lineRule="auto"/>
              <w:jc w:val="center"/>
              <w:rPr>
                <w:rFonts w:ascii="宋体" w:hAnsi="宋体" w:cs="宋体"/>
                <w:sz w:val="24"/>
              </w:rPr>
            </w:pPr>
            <w:r>
              <w:rPr>
                <w:rFonts w:hint="eastAsia" w:ascii="宋体" w:hAnsi="宋体" w:cs="宋体"/>
                <w:sz w:val="24"/>
              </w:rPr>
              <w:t>（3）商务部分（</w:t>
            </w:r>
            <w:r>
              <w:rPr>
                <w:rFonts w:hint="eastAsia" w:ascii="宋体" w:hAnsi="宋体" w:cs="宋体"/>
                <w:sz w:val="24"/>
                <w:lang w:val="en-US" w:eastAsia="zh-CN"/>
              </w:rPr>
              <w:t>20</w:t>
            </w:r>
            <w:r>
              <w:rPr>
                <w:rFonts w:hint="eastAsia" w:ascii="宋体" w:hAnsi="宋体" w:cs="宋体"/>
                <w:sz w:val="24"/>
              </w:rPr>
              <w:t>分）</w:t>
            </w:r>
          </w:p>
        </w:tc>
        <w:tc>
          <w:tcPr>
            <w:tcW w:w="1605" w:type="dxa"/>
            <w:vAlign w:val="center"/>
          </w:tcPr>
          <w:p>
            <w:pPr>
              <w:spacing w:line="360" w:lineRule="auto"/>
              <w:jc w:val="center"/>
              <w:rPr>
                <w:rFonts w:ascii="宋体" w:hAnsi="宋体" w:cs="宋体"/>
                <w:sz w:val="24"/>
              </w:rPr>
            </w:pPr>
            <w:r>
              <w:rPr>
                <w:rFonts w:hint="eastAsia" w:ascii="宋体" w:hAnsi="宋体" w:cs="宋体"/>
                <w:sz w:val="24"/>
              </w:rPr>
              <w:t>1、业绩（</w:t>
            </w:r>
            <w:r>
              <w:rPr>
                <w:rFonts w:hint="eastAsia" w:ascii="宋体" w:hAnsi="宋体" w:cs="宋体"/>
                <w:sz w:val="24"/>
                <w:lang w:val="en-US" w:eastAsia="zh-CN"/>
              </w:rPr>
              <w:t>6</w:t>
            </w:r>
            <w:r>
              <w:rPr>
                <w:rFonts w:hint="eastAsia" w:ascii="宋体" w:hAnsi="宋体" w:cs="宋体"/>
                <w:sz w:val="24"/>
              </w:rPr>
              <w:t>分）</w:t>
            </w:r>
          </w:p>
        </w:tc>
        <w:tc>
          <w:tcPr>
            <w:tcW w:w="6682" w:type="dxa"/>
            <w:vAlign w:val="center"/>
          </w:tcPr>
          <w:p>
            <w:pPr>
              <w:spacing w:line="360" w:lineRule="auto"/>
              <w:rPr>
                <w:rFonts w:hint="eastAsia" w:ascii="宋体" w:hAnsi="宋体" w:cs="宋体"/>
                <w:sz w:val="24"/>
                <w:lang w:val="zh-CN"/>
              </w:rPr>
            </w:pPr>
            <w:r>
              <w:rPr>
                <w:rFonts w:hint="eastAsia" w:ascii="宋体" w:hAnsi="宋体" w:cs="宋体"/>
                <w:sz w:val="24"/>
                <w:lang w:val="zh-CN"/>
              </w:rPr>
              <w:t>1）提供2016年以来的类似图书项目合同，项目金额200万以上的每份得0.5分，项目金额500万以上的每份得1分，项目金额1000万以上的每份得2分，最高得6分。（合同原件需提供有采购单位联系人及联系电话，以中标通知书、合同原件、供货发票记帐联及银行到款进账凭证原件为准，并提供中标公告网址和网络截图备查，复印件附于《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3" w:hRule="atLeast"/>
          <w:jc w:val="center"/>
        </w:trPr>
        <w:tc>
          <w:tcPr>
            <w:tcW w:w="1073" w:type="dxa"/>
            <w:vMerge w:val="continue"/>
            <w:vAlign w:val="center"/>
          </w:tcPr>
          <w:p>
            <w:pPr>
              <w:spacing w:line="360" w:lineRule="auto"/>
              <w:jc w:val="center"/>
              <w:rPr>
                <w:rFonts w:ascii="宋体" w:hAnsi="宋体" w:cs="宋体"/>
                <w:sz w:val="24"/>
              </w:rPr>
            </w:pPr>
          </w:p>
        </w:tc>
        <w:tc>
          <w:tcPr>
            <w:tcW w:w="1605" w:type="dxa"/>
            <w:vAlign w:val="center"/>
          </w:tcPr>
          <w:p>
            <w:pPr>
              <w:spacing w:line="360" w:lineRule="auto"/>
              <w:jc w:val="center"/>
              <w:rPr>
                <w:rFonts w:ascii="宋体" w:hAnsi="宋体" w:cs="宋体"/>
                <w:sz w:val="24"/>
              </w:rPr>
            </w:pPr>
            <w:r>
              <w:rPr>
                <w:rFonts w:hint="eastAsia" w:ascii="宋体" w:hAnsi="宋体" w:cs="宋体"/>
                <w:sz w:val="24"/>
              </w:rPr>
              <w:t>2、信用评价(2分)</w:t>
            </w:r>
          </w:p>
        </w:tc>
        <w:tc>
          <w:tcPr>
            <w:tcW w:w="6682" w:type="dxa"/>
            <w:vAlign w:val="center"/>
          </w:tcPr>
          <w:p>
            <w:pPr>
              <w:widowControl/>
              <w:wordWrap w:val="0"/>
              <w:spacing w:line="440" w:lineRule="exact"/>
              <w:jc w:val="left"/>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宋体" w:hAnsi="宋体" w:cs="宋体"/>
                <w:sz w:val="24"/>
              </w:rPr>
              <w:t>投标人信用等级评为AAA级的得2分，信用等级评为AA级的得1分</w:t>
            </w:r>
            <w:r>
              <w:rPr>
                <w:rFonts w:hint="eastAsia" w:ascii="宋体" w:hAnsi="宋体" w:cs="宋体"/>
                <w:sz w:val="24"/>
                <w:lang w:eastAsia="zh-CN"/>
              </w:rPr>
              <w:t>，最高得</w:t>
            </w:r>
            <w:r>
              <w:rPr>
                <w:rFonts w:hint="eastAsia" w:ascii="宋体" w:hAnsi="宋体" w:cs="宋体"/>
                <w:sz w:val="24"/>
                <w:lang w:val="en-US" w:eastAsia="zh-CN"/>
              </w:rPr>
              <w:t>2分。</w:t>
            </w:r>
          </w:p>
          <w:p>
            <w:pPr>
              <w:widowControl/>
              <w:wordWrap w:val="0"/>
              <w:spacing w:line="440" w:lineRule="exact"/>
              <w:jc w:val="left"/>
              <w:rPr>
                <w:rFonts w:ascii="宋体" w:hAnsi="宋体" w:cs="宋体"/>
                <w:sz w:val="24"/>
              </w:rPr>
            </w:pPr>
            <w:r>
              <w:rPr>
                <w:rFonts w:hint="eastAsia" w:ascii="宋体" w:hAnsi="宋体" w:cs="宋体"/>
                <w:sz w:val="24"/>
              </w:rPr>
              <w:t>注：信用等级以信用评估报告为准，信用评估报告在投标文件中提供复印件，同时须携带原件供评标委员会在评标时查验。要求如下：</w:t>
            </w:r>
          </w:p>
          <w:p>
            <w:pPr>
              <w:widowControl/>
              <w:wordWrap w:val="0"/>
              <w:spacing w:line="440" w:lineRule="exact"/>
              <w:jc w:val="left"/>
              <w:rPr>
                <w:rFonts w:ascii="宋体" w:hAnsi="宋体" w:cs="宋体"/>
                <w:sz w:val="24"/>
              </w:rPr>
            </w:pPr>
            <w:r>
              <w:rPr>
                <w:rFonts w:hint="eastAsia" w:ascii="宋体" w:hAnsi="宋体" w:cs="宋体"/>
                <w:sz w:val="24"/>
              </w:rPr>
              <w:t>（1）河南省供应商应提供经河南省信用建设促进会备案认可的评级机构出具的信用评估报告原件；评级机构以“信用河南网”（网址</w:t>
            </w:r>
            <w:r>
              <w:rPr>
                <w:rFonts w:hint="eastAsia" w:ascii="宋体" w:hAnsi="宋体" w:cs="宋体"/>
                <w:sz w:val="24"/>
              </w:rPr>
              <w:fldChar w:fldCharType="begin"/>
            </w:r>
            <w:r>
              <w:rPr>
                <w:rFonts w:hint="eastAsia" w:ascii="宋体" w:hAnsi="宋体" w:cs="宋体"/>
                <w:sz w:val="24"/>
              </w:rPr>
              <w:instrText xml:space="preserve"> HYPERLINK "http://www.xyhnw.com/" </w:instrText>
            </w:r>
            <w:r>
              <w:rPr>
                <w:rFonts w:hint="eastAsia" w:ascii="宋体" w:hAnsi="宋体" w:cs="宋体"/>
                <w:sz w:val="24"/>
              </w:rPr>
              <w:fldChar w:fldCharType="separate"/>
            </w:r>
            <w:r>
              <w:rPr>
                <w:rFonts w:hint="eastAsia" w:ascii="宋体" w:hAnsi="宋体" w:cs="宋体"/>
                <w:sz w:val="24"/>
              </w:rPr>
              <w:t>http://www.xyhnw.com/</w:t>
            </w:r>
            <w:r>
              <w:rPr>
                <w:rFonts w:hint="eastAsia" w:ascii="宋体" w:hAnsi="宋体" w:cs="宋体"/>
                <w:sz w:val="24"/>
              </w:rPr>
              <w:fldChar w:fldCharType="end"/>
            </w:r>
            <w:r>
              <w:rPr>
                <w:rFonts w:hint="eastAsia" w:ascii="宋体" w:hAnsi="宋体" w:cs="宋体"/>
                <w:sz w:val="24"/>
              </w:rPr>
              <w:t>）公布的“河南省社会信用服务机构备案及考评合格机构公告”为准。</w:t>
            </w:r>
          </w:p>
          <w:p>
            <w:pPr>
              <w:widowControl/>
              <w:wordWrap w:val="0"/>
              <w:spacing w:line="440" w:lineRule="exact"/>
              <w:jc w:val="left"/>
              <w:rPr>
                <w:rFonts w:ascii="宋体" w:hAnsi="宋体" w:cs="宋体"/>
                <w:sz w:val="24"/>
              </w:rPr>
            </w:pPr>
            <w:r>
              <w:rPr>
                <w:rFonts w:hint="eastAsia" w:ascii="宋体" w:hAnsi="宋体" w:cs="宋体"/>
                <w:sz w:val="24"/>
              </w:rPr>
              <w:t>（2）外省供应商应提供经省级以上社会信用管理部门备案认可的信用评级机构出具的信用评估报告原件。网上可查，并提供查询网址和网络截图。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3" w:hRule="atLeast"/>
          <w:jc w:val="center"/>
        </w:trPr>
        <w:tc>
          <w:tcPr>
            <w:tcW w:w="1073" w:type="dxa"/>
            <w:vMerge w:val="continue"/>
            <w:vAlign w:val="center"/>
          </w:tcPr>
          <w:p>
            <w:pPr>
              <w:spacing w:line="360" w:lineRule="auto"/>
              <w:jc w:val="center"/>
              <w:rPr>
                <w:rFonts w:ascii="宋体" w:hAnsi="宋体" w:cs="宋体"/>
                <w:sz w:val="24"/>
              </w:rPr>
            </w:pPr>
          </w:p>
        </w:tc>
        <w:tc>
          <w:tcPr>
            <w:tcW w:w="1605" w:type="dxa"/>
            <w:vAlign w:val="center"/>
          </w:tcPr>
          <w:p>
            <w:pPr>
              <w:spacing w:line="360" w:lineRule="auto"/>
              <w:jc w:val="center"/>
              <w:rPr>
                <w:rFonts w:ascii="宋体" w:hAnsi="宋体" w:cs="宋体"/>
                <w:sz w:val="24"/>
              </w:rPr>
            </w:pPr>
            <w:r>
              <w:rPr>
                <w:rFonts w:hint="eastAsia" w:ascii="宋体" w:hAnsi="宋体" w:cs="宋体"/>
                <w:sz w:val="24"/>
              </w:rPr>
              <w:t>3、证书(</w:t>
            </w:r>
            <w:r>
              <w:rPr>
                <w:rFonts w:hint="eastAsia" w:ascii="宋体" w:hAnsi="宋体" w:cs="宋体"/>
                <w:sz w:val="24"/>
                <w:lang w:val="en-US" w:eastAsia="zh-CN"/>
              </w:rPr>
              <w:t>6</w:t>
            </w:r>
            <w:r>
              <w:rPr>
                <w:rFonts w:hint="eastAsia" w:ascii="宋体" w:hAnsi="宋体" w:cs="宋体"/>
                <w:sz w:val="24"/>
              </w:rPr>
              <w:t>分)</w:t>
            </w:r>
          </w:p>
        </w:tc>
        <w:tc>
          <w:tcPr>
            <w:tcW w:w="6682" w:type="dxa"/>
            <w:vAlign w:val="center"/>
          </w:tcPr>
          <w:p>
            <w:pPr>
              <w:spacing w:line="360" w:lineRule="auto"/>
              <w:rPr>
                <w:rFonts w:ascii="宋体" w:hAnsi="宋体" w:cs="宋体"/>
                <w:sz w:val="24"/>
              </w:rPr>
            </w:pPr>
            <w:r>
              <w:rPr>
                <w:rFonts w:hint="eastAsia" w:ascii="宋体" w:hAnsi="宋体" w:cs="宋体"/>
                <w:sz w:val="24"/>
              </w:rPr>
              <w:t>1、</w:t>
            </w:r>
            <w:r>
              <w:rPr>
                <w:rFonts w:hint="eastAsia" w:ascii="宋体" w:hAnsi="宋体" w:cs="宋体"/>
                <w:sz w:val="24"/>
                <w:lang w:val="zh-CN"/>
              </w:rPr>
              <w:t>企业获得ISO9001认证体系证书；企业获得GB/T28001职业健康安全管理体系认证证书；企业获得ISO14001环境管理体系认证证书，以上三证齐全的得</w:t>
            </w:r>
            <w:r>
              <w:rPr>
                <w:rFonts w:hint="eastAsia" w:ascii="宋体" w:hAnsi="宋体" w:cs="宋体"/>
                <w:sz w:val="24"/>
                <w:lang w:val="en-US" w:eastAsia="zh-CN"/>
              </w:rPr>
              <w:t>3</w:t>
            </w:r>
            <w:r>
              <w:rPr>
                <w:rFonts w:hint="eastAsia" w:ascii="宋体" w:hAnsi="宋体" w:cs="宋体"/>
                <w:sz w:val="24"/>
                <w:lang w:val="zh-CN"/>
              </w:rPr>
              <w:t>分，缺一项扣1分，扣完为止。查验时以原件为准，要求</w:t>
            </w:r>
            <w:bookmarkStart w:id="298" w:name="_GoBack"/>
            <w:bookmarkEnd w:id="298"/>
            <w:r>
              <w:rPr>
                <w:rFonts w:hint="eastAsia" w:ascii="宋体" w:hAnsi="宋体" w:cs="宋体"/>
                <w:sz w:val="24"/>
                <w:lang w:val="zh-CN"/>
              </w:rPr>
              <w:t>提供网址查询和网络截图，以上复印件应加盖投标单位公章并附于《投标文件》中，否则该项不得分。</w:t>
            </w:r>
            <w:r>
              <w:rPr>
                <w:rFonts w:hint="eastAsia" w:ascii="宋体" w:hAnsi="宋体" w:cs="宋体"/>
                <w:sz w:val="24"/>
              </w:rPr>
              <w:t xml:space="preserve">                                       2、</w:t>
            </w:r>
            <w:r>
              <w:rPr>
                <w:rFonts w:hint="eastAsia" w:ascii="宋体" w:hAnsi="宋体" w:cs="宋体"/>
                <w:sz w:val="24"/>
                <w:lang w:val="zh-CN"/>
              </w:rPr>
              <w:t>投标单位获得AAA级重合同守信用证书的得1分；获得AAA级重质量守信用证书的得1分；投标单位为中国教育装备行业协会先进会员单位得1分。本项最多得</w:t>
            </w:r>
            <w:r>
              <w:rPr>
                <w:rFonts w:hint="eastAsia" w:ascii="宋体" w:hAnsi="宋体" w:cs="宋体"/>
                <w:sz w:val="24"/>
                <w:lang w:val="en-US" w:eastAsia="zh-CN"/>
              </w:rPr>
              <w:t>3</w:t>
            </w:r>
            <w:r>
              <w:rPr>
                <w:rFonts w:hint="eastAsia" w:ascii="宋体" w:hAnsi="宋体" w:cs="宋体"/>
                <w:sz w:val="24"/>
                <w:lang w:val="zh-CN"/>
              </w:rPr>
              <w:t>分。（以原件为准，复印件附于《投标文件》中，否则该项不得分）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atLeast"/>
          <w:jc w:val="center"/>
        </w:trPr>
        <w:tc>
          <w:tcPr>
            <w:tcW w:w="1073" w:type="dxa"/>
            <w:vMerge w:val="continue"/>
            <w:vAlign w:val="center"/>
          </w:tcPr>
          <w:p>
            <w:pPr>
              <w:spacing w:line="360" w:lineRule="auto"/>
              <w:jc w:val="center"/>
              <w:rPr>
                <w:rFonts w:ascii="宋体" w:hAnsi="宋体" w:cs="宋体"/>
                <w:sz w:val="24"/>
              </w:rPr>
            </w:pPr>
          </w:p>
        </w:tc>
        <w:tc>
          <w:tcPr>
            <w:tcW w:w="1605" w:type="dxa"/>
            <w:vAlign w:val="center"/>
          </w:tcPr>
          <w:p>
            <w:pPr>
              <w:spacing w:line="360" w:lineRule="auto"/>
              <w:jc w:val="center"/>
              <w:rPr>
                <w:rFonts w:ascii="宋体" w:hAnsi="宋体" w:cs="宋体"/>
                <w:sz w:val="24"/>
              </w:rPr>
            </w:pPr>
            <w:r>
              <w:rPr>
                <w:rFonts w:hint="eastAsia" w:ascii="宋体" w:hAnsi="宋体" w:cs="宋体"/>
                <w:sz w:val="24"/>
              </w:rPr>
              <w:t>4、售后服务  （6分）</w:t>
            </w:r>
          </w:p>
        </w:tc>
        <w:tc>
          <w:tcPr>
            <w:tcW w:w="6682" w:type="dxa"/>
            <w:vAlign w:val="center"/>
          </w:tcPr>
          <w:p>
            <w:pPr>
              <w:spacing w:line="360" w:lineRule="auto"/>
              <w:rPr>
                <w:rFonts w:ascii="宋体" w:hAnsi="宋体" w:cs="宋体"/>
                <w:sz w:val="24"/>
                <w:lang w:val="zh-CN"/>
              </w:rPr>
            </w:pPr>
            <w:r>
              <w:rPr>
                <w:rFonts w:hint="eastAsia" w:ascii="宋体" w:hAnsi="宋体" w:cs="宋体"/>
                <w:sz w:val="24"/>
                <w:lang w:val="zh-CN"/>
              </w:rPr>
              <w:t>（1）根据投标单位提供的仓储场地、配送队伍、运输工具、运输能力等保障条件和管理能力等资料；分档次打分，</w:t>
            </w:r>
          </w:p>
          <w:p>
            <w:pPr>
              <w:spacing w:line="360" w:lineRule="auto"/>
              <w:rPr>
                <w:rFonts w:ascii="宋体" w:hAnsi="宋体" w:cs="宋体"/>
                <w:sz w:val="24"/>
                <w:lang w:val="zh-CN"/>
              </w:rPr>
            </w:pPr>
            <w:r>
              <w:rPr>
                <w:rFonts w:hint="eastAsia" w:ascii="宋体" w:hAnsi="宋体" w:cs="宋体"/>
                <w:sz w:val="24"/>
                <w:lang w:val="zh-CN"/>
              </w:rPr>
              <w:t>一档：一般, 1分</w:t>
            </w:r>
          </w:p>
          <w:p>
            <w:pPr>
              <w:spacing w:line="360" w:lineRule="auto"/>
              <w:rPr>
                <w:rFonts w:ascii="宋体" w:hAnsi="宋体" w:cs="宋体"/>
                <w:sz w:val="24"/>
                <w:lang w:val="zh-CN"/>
              </w:rPr>
            </w:pPr>
            <w:r>
              <w:rPr>
                <w:rFonts w:hint="eastAsia" w:ascii="宋体" w:hAnsi="宋体" w:cs="宋体"/>
                <w:sz w:val="24"/>
                <w:lang w:val="zh-CN"/>
              </w:rPr>
              <w:t>二档：良好, 2分</w:t>
            </w:r>
          </w:p>
          <w:p>
            <w:pPr>
              <w:spacing w:line="360" w:lineRule="auto"/>
              <w:rPr>
                <w:rFonts w:ascii="宋体" w:hAnsi="宋体" w:cs="宋体"/>
                <w:sz w:val="24"/>
                <w:lang w:val="zh-CN"/>
              </w:rPr>
            </w:pPr>
            <w:r>
              <w:rPr>
                <w:rFonts w:hint="eastAsia" w:ascii="宋体" w:hAnsi="宋体" w:cs="宋体"/>
                <w:sz w:val="24"/>
                <w:lang w:val="zh-CN"/>
              </w:rPr>
              <w:t>三档：优， 3分。</w:t>
            </w:r>
          </w:p>
          <w:p>
            <w:pPr>
              <w:spacing w:line="360" w:lineRule="auto"/>
              <w:rPr>
                <w:rFonts w:ascii="宋体" w:hAnsi="宋体" w:cs="宋体"/>
                <w:sz w:val="24"/>
                <w:lang w:val="zh-CN"/>
              </w:rPr>
            </w:pPr>
            <w:r>
              <w:rPr>
                <w:rFonts w:hint="eastAsia" w:ascii="宋体" w:hAnsi="宋体" w:cs="宋体"/>
                <w:sz w:val="24"/>
                <w:lang w:val="zh-CN"/>
              </w:rPr>
              <w:t>（2）根据投标单位提供的售后服务方案，内容包括质保期、售后服务计划、售后服务网点、售后服务措施等。分档次打分，</w:t>
            </w:r>
          </w:p>
          <w:p>
            <w:pPr>
              <w:spacing w:line="360" w:lineRule="auto"/>
              <w:rPr>
                <w:rFonts w:ascii="宋体" w:hAnsi="宋体" w:cs="宋体"/>
                <w:sz w:val="24"/>
                <w:lang w:val="zh-CN"/>
              </w:rPr>
            </w:pPr>
            <w:r>
              <w:rPr>
                <w:rFonts w:hint="eastAsia" w:ascii="宋体" w:hAnsi="宋体" w:cs="宋体"/>
                <w:sz w:val="24"/>
                <w:lang w:val="zh-CN"/>
              </w:rPr>
              <w:t>一档：一般, 1分</w:t>
            </w:r>
          </w:p>
          <w:p>
            <w:pPr>
              <w:spacing w:line="360" w:lineRule="auto"/>
              <w:rPr>
                <w:rFonts w:ascii="宋体" w:hAnsi="宋体" w:cs="宋体"/>
                <w:sz w:val="24"/>
                <w:lang w:val="zh-CN"/>
              </w:rPr>
            </w:pPr>
            <w:r>
              <w:rPr>
                <w:rFonts w:hint="eastAsia" w:ascii="宋体" w:hAnsi="宋体" w:cs="宋体"/>
                <w:sz w:val="24"/>
                <w:lang w:val="zh-CN"/>
              </w:rPr>
              <w:t>二档：良好, 2分</w:t>
            </w:r>
          </w:p>
          <w:p>
            <w:pPr>
              <w:spacing w:line="360" w:lineRule="auto"/>
              <w:rPr>
                <w:rFonts w:ascii="宋体" w:hAnsi="宋体" w:cs="宋体"/>
                <w:sz w:val="24"/>
              </w:rPr>
            </w:pPr>
            <w:r>
              <w:rPr>
                <w:rFonts w:hint="eastAsia" w:ascii="宋体" w:hAnsi="宋体" w:cs="宋体"/>
                <w:sz w:val="24"/>
                <w:lang w:val="zh-CN"/>
              </w:rPr>
              <w:t>三档：优，  3分。</w:t>
            </w:r>
            <w:r>
              <w:rPr>
                <w:rFonts w:hint="eastAsia" w:ascii="宋体" w:hAnsi="宋体" w:cs="宋体"/>
                <w:sz w:val="24"/>
              </w:rPr>
              <w:t xml:space="preserve">  </w:t>
            </w:r>
          </w:p>
        </w:tc>
      </w:tr>
    </w:tbl>
    <w:p>
      <w:pPr>
        <w:numPr>
          <w:ilvl w:val="0"/>
          <w:numId w:val="3"/>
        </w:numPr>
        <w:spacing w:line="360" w:lineRule="auto"/>
        <w:rPr>
          <w:rFonts w:ascii="宋体" w:hAnsi="宋体" w:cs="宋体"/>
          <w:b/>
          <w:bCs/>
          <w:sz w:val="24"/>
        </w:rPr>
      </w:pPr>
      <w:r>
        <w:rPr>
          <w:rFonts w:hint="eastAsia" w:ascii="宋体" w:hAnsi="宋体" w:cs="宋体"/>
          <w:b/>
          <w:bCs/>
          <w:sz w:val="24"/>
        </w:rPr>
        <w:t>注意事项</w:t>
      </w:r>
    </w:p>
    <w:p>
      <w:pPr>
        <w:spacing w:line="360" w:lineRule="auto"/>
        <w:ind w:firstLine="480" w:firstLineChars="200"/>
        <w:rPr>
          <w:rFonts w:ascii="宋体" w:hAnsi="宋体" w:cs="宋体"/>
          <w:sz w:val="24"/>
        </w:rPr>
      </w:pPr>
      <w:r>
        <w:rPr>
          <w:rFonts w:hint="eastAsia" w:ascii="宋体" w:hAnsi="宋体" w:cs="宋体"/>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rPr>
          <w:rFonts w:ascii="宋体" w:hAnsi="宋体" w:cs="宋体"/>
          <w:b/>
          <w:bCs/>
          <w:sz w:val="24"/>
        </w:rPr>
      </w:pPr>
      <w:r>
        <w:rPr>
          <w:rFonts w:hint="eastAsia" w:ascii="宋体" w:hAnsi="宋体" w:cs="宋体"/>
          <w:b/>
          <w:bCs/>
          <w:sz w:val="24"/>
        </w:rPr>
        <w:t>八、定标</w:t>
      </w:r>
      <w:bookmarkEnd w:id="232"/>
      <w:bookmarkEnd w:id="233"/>
      <w:bookmarkEnd w:id="234"/>
      <w:bookmarkEnd w:id="235"/>
      <w:bookmarkEnd w:id="236"/>
    </w:p>
    <w:p>
      <w:pPr>
        <w:spacing w:line="360" w:lineRule="auto"/>
        <w:ind w:firstLine="480" w:firstLineChars="200"/>
        <w:rPr>
          <w:rFonts w:ascii="宋体" w:hAnsi="宋体" w:cs="宋体"/>
          <w:sz w:val="24"/>
        </w:rPr>
      </w:pPr>
      <w:r>
        <w:rPr>
          <w:rFonts w:hint="eastAsia" w:ascii="宋体" w:hAnsi="宋体" w:cs="宋体"/>
          <w:sz w:val="24"/>
        </w:rPr>
        <w:t>评标委员会向采购人提交书面评标报告，按综合得分由高到低的顺序向采购人推荐1-3名中标候选人,中标候选人并列的，由采购人或者采购人委托评标委员会按照招标文件规定的方式确定中标人；招标文件未规定的，采取随机抽取的方式确定。</w:t>
      </w:r>
    </w:p>
    <w:p>
      <w:pPr>
        <w:spacing w:line="360" w:lineRule="auto"/>
        <w:ind w:firstLine="480" w:firstLineChars="200"/>
        <w:rPr>
          <w:rFonts w:ascii="宋体" w:hAnsi="宋体" w:cs="宋体"/>
          <w:sz w:val="24"/>
        </w:rPr>
      </w:pPr>
      <w:r>
        <w:rPr>
          <w:rFonts w:hint="eastAsia" w:ascii="宋体" w:hAnsi="宋体" w:cs="宋体"/>
          <w:sz w:val="24"/>
        </w:rPr>
        <w:t>采购代理机构整理编制中标公示，同时在国家规定媒体发布中标公示，无异议后确定中标人。采购人将按照规定向中标人发放中标通知书，同时将中标结果通知未中标的投标人。</w:t>
      </w:r>
    </w:p>
    <w:p>
      <w:pPr>
        <w:spacing w:line="360" w:lineRule="auto"/>
        <w:ind w:firstLine="480" w:firstLineChars="200"/>
        <w:rPr>
          <w:rFonts w:ascii="宋体" w:hAnsi="宋体" w:cs="宋体"/>
          <w:sz w:val="24"/>
        </w:rPr>
      </w:pPr>
      <w:r>
        <w:rPr>
          <w:rFonts w:hint="eastAsia" w:ascii="宋体" w:hAnsi="宋体" w:cs="宋体"/>
          <w:sz w:val="24"/>
        </w:rPr>
        <w:t>采购人将把排名第一的中标候选人定为中标人。排名第一的中标候选人若放弃中标、因不可抗力提出不能履行合同采购人可以确定排名第二的中标候选人为中标人。排名第二的中标候选人因前款规定的同样原因不能签订合同的，采购人可以确定排名第三的中标候选人为中标人，也可重新招标。</w:t>
      </w:r>
    </w:p>
    <w:p>
      <w:pPr>
        <w:jc w:val="center"/>
        <w:rPr>
          <w:rFonts w:ascii="宋体" w:hAnsi="宋体" w:cs="宋体"/>
        </w:rPr>
      </w:pPr>
      <w:r>
        <w:rPr>
          <w:rFonts w:hint="eastAsia" w:ascii="宋体" w:hAnsi="宋体" w:cs="宋体"/>
        </w:rPr>
        <w:br w:type="page"/>
      </w:r>
      <w:bookmarkStart w:id="237" w:name="_Toc22896"/>
      <w:bookmarkStart w:id="238" w:name="_Toc24094"/>
      <w:bookmarkStart w:id="239" w:name="_Toc14092"/>
      <w:bookmarkStart w:id="240" w:name="_Toc25598"/>
      <w:bookmarkStart w:id="241" w:name="_Toc1786"/>
      <w:r>
        <w:rPr>
          <w:rFonts w:hint="eastAsia" w:ascii="宋体" w:hAnsi="宋体" w:cs="宋体"/>
          <w:b/>
          <w:bCs/>
          <w:sz w:val="48"/>
          <w:szCs w:val="48"/>
        </w:rPr>
        <w:t>第四章 合同主要条款</w:t>
      </w:r>
      <w:bookmarkEnd w:id="237"/>
      <w:bookmarkEnd w:id="238"/>
      <w:bookmarkEnd w:id="239"/>
      <w:bookmarkEnd w:id="240"/>
      <w:bookmarkEnd w:id="241"/>
    </w:p>
    <w:p>
      <w:pPr>
        <w:widowControl/>
        <w:wordWrap w:val="0"/>
        <w:snapToGrid w:val="0"/>
        <w:spacing w:line="460" w:lineRule="exact"/>
        <w:ind w:firstLine="480" w:firstLineChars="200"/>
        <w:jc w:val="center"/>
        <w:rPr>
          <w:rFonts w:ascii="宋体" w:hAnsi="宋体" w:cs="宋体"/>
        </w:rPr>
      </w:pPr>
      <w:r>
        <w:rPr>
          <w:rFonts w:hint="eastAsia" w:ascii="宋体" w:hAnsi="宋体" w:cs="宋体"/>
          <w:b/>
          <w:sz w:val="24"/>
        </w:rPr>
        <w:t>（</w:t>
      </w:r>
      <w:r>
        <w:rPr>
          <w:rFonts w:hint="eastAsia" w:ascii="宋体" w:hAnsi="宋体" w:cs="宋体"/>
          <w:sz w:val="24"/>
        </w:rPr>
        <w:t>采购人可根据采购项目的实际情况增减条款和内容</w:t>
      </w:r>
      <w:r>
        <w:rPr>
          <w:rFonts w:hint="eastAsia" w:ascii="宋体" w:hAnsi="宋体" w:cs="宋体"/>
          <w:b/>
          <w:sz w:val="24"/>
        </w:rPr>
        <w:t>）</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项目名称：                               项目编号：</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甲方：（采购人）</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乙方：（中标供应商）</w:t>
      </w:r>
    </w:p>
    <w:p>
      <w:pPr>
        <w:widowControl/>
        <w:wordWrap w:val="0"/>
        <w:spacing w:line="460" w:lineRule="exact"/>
        <w:ind w:firstLine="480" w:firstLineChars="200"/>
        <w:jc w:val="left"/>
        <w:rPr>
          <w:rFonts w:ascii="宋体" w:hAnsi="宋体" w:cs="宋体"/>
        </w:rPr>
      </w:pPr>
      <w:r>
        <w:rPr>
          <w:rFonts w:hint="eastAsia" w:ascii="宋体" w:hAnsi="宋体" w:cs="宋体"/>
          <w:sz w:val="24"/>
        </w:rPr>
        <w:t>甲、乙双方根据《中华人民共和国采购法》、《中华人民共和国合同法》等法律法规的规定，按照</w:t>
      </w:r>
      <w:r>
        <w:rPr>
          <w:rFonts w:hint="eastAsia" w:ascii="宋体" w:hAnsi="宋体" w:cs="宋体"/>
          <w:sz w:val="24"/>
          <w:u w:val="single"/>
        </w:rPr>
        <w:t xml:space="preserve">       （</w:t>
      </w:r>
      <w:r>
        <w:rPr>
          <w:rFonts w:hint="eastAsia" w:ascii="宋体" w:hAnsi="宋体" w:cs="宋体"/>
          <w:sz w:val="24"/>
        </w:rPr>
        <w:t>招标编号）的招标结果签订本合同。</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1.货物内容</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1.1 货物名称：</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1.2 型号规格：</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1.3 技术参数：</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1.4 数量（单位）：</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2.合同金额</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本合同金额为人民币（大写）：________________元（￥________元）。</w:t>
      </w:r>
      <w:r>
        <w:rPr>
          <w:rFonts w:hint="eastAsia" w:ascii="宋体" w:hAnsi="宋体" w:cs="宋体"/>
          <w:sz w:val="24"/>
          <w:highlight w:val="none"/>
        </w:rPr>
        <w:t>实际发生金额以审计部门最终审计结果数字为准。</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3.技术资料</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3.1乙方按招标文件规定的时间向甲方提供使用货物的有关技术资料。</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3.2 没有甲方事先书面同意，乙方不得将由甲方提供的有关合同或任何合同条文、规格、计划、图纸、样品或资料提供给与履行本合同无关的任何其他人。</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4.知识产权</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乙方保证所提供的货物或其任何一部分均不会侵犯任何第三方的知识产权。</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5.产权担保</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乙方保证所交付的货物的所有权完全属于乙方且无任何抵押、查封等产权瑕疵。</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6.履约保证金</w:t>
      </w:r>
    </w:p>
    <w:p>
      <w:pPr>
        <w:widowControl/>
        <w:wordWrap w:val="0"/>
        <w:snapToGrid w:val="0"/>
        <w:spacing w:line="460" w:lineRule="exact"/>
        <w:ind w:firstLine="480" w:firstLineChars="200"/>
        <w:jc w:val="left"/>
        <w:rPr>
          <w:rFonts w:ascii="宋体" w:hAnsi="宋体" w:cs="宋体"/>
          <w:b/>
          <w:bCs/>
          <w:sz w:val="24"/>
          <w:szCs w:val="28"/>
        </w:rPr>
      </w:pPr>
      <w:r>
        <w:rPr>
          <w:rFonts w:hint="eastAsia" w:ascii="宋体" w:hAnsi="宋体" w:cs="宋体"/>
          <w:b/>
          <w:bCs/>
          <w:sz w:val="24"/>
          <w:szCs w:val="28"/>
        </w:rPr>
        <w:t>无</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7.转包或分包</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7.1本合同范围的货物，由乙方直接供应，不得转让他人供应。</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7.2 除非得到甲方的书面同意，乙方不得部分分包给他人供应。</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7.3如有转让和未经甲方同意的分包行为，甲方有权给予终止合同。</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8.交货期、交货方式及交货地点</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8.1 交货期：</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8.2 交货方式：</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8.3 交货地点：</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9.货款支付</w:t>
      </w:r>
    </w:p>
    <w:p>
      <w:pPr>
        <w:widowControl/>
        <w:shd w:val="clear" w:color="auto" w:fill="FFFFFF"/>
        <w:spacing w:line="360" w:lineRule="auto"/>
        <w:ind w:firstLine="482"/>
        <w:rPr>
          <w:rFonts w:ascii="宋体" w:hAnsi="宋体" w:cs="宋体"/>
          <w:b/>
          <w:bCs/>
          <w:sz w:val="24"/>
          <w:lang w:val="zh-CN"/>
        </w:rPr>
      </w:pPr>
      <w:r>
        <w:rPr>
          <w:rFonts w:hint="eastAsia" w:ascii="宋体" w:hAnsi="宋体" w:cs="宋体"/>
          <w:b/>
          <w:bCs/>
          <w:sz w:val="24"/>
          <w:highlight w:val="none"/>
          <w:lang w:val="zh-CN"/>
        </w:rPr>
        <w:t>付款方式：供应商供货一次配齐，经</w:t>
      </w:r>
      <w:r>
        <w:rPr>
          <w:rFonts w:hint="eastAsia" w:ascii="宋体" w:hAnsi="宋体" w:cs="宋体"/>
          <w:b/>
          <w:bCs/>
          <w:sz w:val="24"/>
          <w:highlight w:val="none"/>
          <w:lang w:val="zh-CN" w:eastAsia="zh-CN"/>
        </w:rPr>
        <w:t>第三方</w:t>
      </w:r>
      <w:r>
        <w:rPr>
          <w:rFonts w:hint="eastAsia" w:ascii="宋体" w:hAnsi="宋体" w:cs="宋体"/>
          <w:b/>
          <w:bCs/>
          <w:sz w:val="24"/>
          <w:highlight w:val="none"/>
          <w:lang w:val="zh-CN"/>
        </w:rPr>
        <w:t>验收合格</w:t>
      </w:r>
      <w:r>
        <w:rPr>
          <w:rFonts w:hint="eastAsia" w:ascii="宋体" w:hAnsi="宋体" w:cs="宋体"/>
          <w:b/>
          <w:bCs/>
          <w:color w:val="auto"/>
          <w:sz w:val="24"/>
          <w:highlight w:val="none"/>
          <w:lang w:val="zh-CN"/>
        </w:rPr>
        <w:t>，等待资金到位后付最终审计货款的100％，履约保证金5%在验收合格后自动转为质保金，质保期一年，一年后无质量问题退还。</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10.税费</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本合同执行中相关的一切税费均由乙方负担。</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11.货物包装、发运及运输</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11.1 乙方在货物发运前对其进行满足运输距离、防潮、防震、防锈和防破损装卸等要求包装，以保证货物安全运达甲方指定地点。</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11.2 使用说明书、质量检验证明书、随配附件和工具以及清单一并附于货物内。</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11.3 乙方在货物发运手续办理完毕后24小时内或货到甲方48小时前通知甲方，以准备接货。</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11.4 货物在交付甲方前发生的风险均由乙方负责。</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11.5 货物在规定的交付期限内由乙方送达甲方指定的地点视为交付，乙方同时需通知甲方货物已送达。</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12.质量保证及售后服务</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12.1 乙方提供的货物是全新、未使用过的，并完全符合强制性的国家技术质量规范和招标文件规定的质量、规格、性能和技术规范等的要求。</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12.2 乙方提供的货物经正确安装、正常运转和保养，在其使用寿命期内须具有符合质量要求和产品说明书的性能。在货物质量保证期之内，乙方须对由于设计、工艺或材料的缺陷而发生的任何不足或故障负责。</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12.3根据甲方按检验标准自己检验结果或委托有资质的相关质检机构的检验结果，发现货物的数量、质量、规格与合同或样品及样品小样不符；或者在质量保证期内，证实货物存在缺陷，包括潜在的缺陷或使用不符合要求的材料等，甲方应尽快以书面形式通知乙方。乙方在收到通知后</w:t>
      </w:r>
      <w:r>
        <w:rPr>
          <w:rFonts w:hint="eastAsia" w:ascii="宋体" w:hAnsi="宋体" w:cs="宋体"/>
          <w:sz w:val="24"/>
          <w:u w:val="single"/>
        </w:rPr>
        <w:t xml:space="preserve">    </w:t>
      </w:r>
      <w:r>
        <w:rPr>
          <w:rFonts w:hint="eastAsia" w:ascii="宋体" w:hAnsi="宋体" w:cs="宋体"/>
          <w:sz w:val="24"/>
        </w:rPr>
        <w:t>日内应免费维修或更换有缺陷的货物或部件。如果乙方在收到通知后</w:t>
      </w:r>
      <w:r>
        <w:rPr>
          <w:rFonts w:hint="eastAsia" w:ascii="宋体" w:hAnsi="宋体" w:cs="宋体"/>
          <w:sz w:val="24"/>
          <w:u w:val="single"/>
        </w:rPr>
        <w:t xml:space="preserve">    </w:t>
      </w:r>
      <w:r>
        <w:rPr>
          <w:rFonts w:hint="eastAsia" w:ascii="宋体" w:hAnsi="宋体" w:cs="宋体"/>
          <w:sz w:val="24"/>
        </w:rPr>
        <w:t>日内没有弥补缺陷，甲方可采取必要的补救措施，但由此引发的风险和费用将由乙方承担。</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12.4合同项下货物的质量保证期为自货物通过最终验收起</w:t>
      </w:r>
      <w:r>
        <w:rPr>
          <w:rFonts w:hint="eastAsia" w:ascii="宋体" w:hAnsi="宋体" w:cs="宋体"/>
          <w:sz w:val="24"/>
          <w:u w:val="single"/>
        </w:rPr>
        <w:t xml:space="preserve">     </w:t>
      </w:r>
      <w:r>
        <w:rPr>
          <w:rFonts w:hint="eastAsia" w:ascii="宋体" w:hAnsi="宋体" w:cs="宋体"/>
          <w:sz w:val="24"/>
        </w:rPr>
        <w:t>个月，在质保期内，因人为因素出现故障外，乙方对货物出现的质量及安全问题负责处理解决并承担一切费用。</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12.5合同项下货物免费保修期为质量保证期满后</w:t>
      </w:r>
      <w:r>
        <w:rPr>
          <w:rFonts w:hint="eastAsia" w:ascii="宋体" w:hAnsi="宋体" w:cs="宋体"/>
          <w:sz w:val="24"/>
          <w:u w:val="single"/>
        </w:rPr>
        <w:t xml:space="preserve">     </w:t>
      </w:r>
      <w:r>
        <w:rPr>
          <w:rFonts w:hint="eastAsia" w:ascii="宋体" w:hAnsi="宋体" w:cs="宋体"/>
          <w:sz w:val="24"/>
        </w:rPr>
        <w:t>个月，因人为因素出现的故障不在免费保修范围内。对超过保修期的货物终生维修，维修时只收部件成本费。</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12.6在使用过程中发生故障，乙方在接到甲方通知后在</w:t>
      </w:r>
      <w:r>
        <w:rPr>
          <w:rFonts w:hint="eastAsia" w:ascii="宋体" w:hAnsi="宋体" w:cs="宋体"/>
          <w:sz w:val="24"/>
          <w:u w:val="single"/>
        </w:rPr>
        <w:t xml:space="preserve">     </w:t>
      </w:r>
      <w:r>
        <w:rPr>
          <w:rFonts w:hint="eastAsia" w:ascii="宋体" w:hAnsi="宋体" w:cs="宋体"/>
          <w:sz w:val="24"/>
        </w:rPr>
        <w:t>小时内到达甲方现场，</w:t>
      </w:r>
      <w:r>
        <w:rPr>
          <w:rFonts w:hint="eastAsia" w:ascii="宋体" w:hAnsi="宋体" w:cs="宋体"/>
          <w:sz w:val="24"/>
          <w:u w:val="single"/>
        </w:rPr>
        <w:t xml:space="preserve">     </w:t>
      </w:r>
      <w:r>
        <w:rPr>
          <w:rFonts w:hint="eastAsia" w:ascii="宋体" w:hAnsi="宋体" w:cs="宋体"/>
          <w:sz w:val="24"/>
        </w:rPr>
        <w:t>小时内解除故障。</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13.调试和验收</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13.1乙方交货前对产品作出全面检查和对验收文件进行整理，并列出清单，作为甲方收货验收和使用的技术条件依据，检验的结果应随货物交甲方。</w:t>
      </w:r>
    </w:p>
    <w:p>
      <w:pPr>
        <w:widowControl/>
        <w:wordWrap w:val="0"/>
        <w:spacing w:line="460" w:lineRule="exact"/>
        <w:ind w:firstLine="480" w:firstLineChars="200"/>
        <w:jc w:val="left"/>
        <w:rPr>
          <w:rFonts w:ascii="宋体" w:hAnsi="宋体" w:cs="宋体"/>
        </w:rPr>
      </w:pPr>
      <w:r>
        <w:rPr>
          <w:rFonts w:hint="eastAsia" w:ascii="宋体" w:hAnsi="宋体" w:cs="宋体"/>
          <w:sz w:val="24"/>
        </w:rPr>
        <w:t>13.2货物运抵现场后，甲方依据招标文件上的技术规格要求和国家有关质量标准在3个工作日内组织初步验收，并制作验收备忘录，签署验收意见。初步验收不合格的不予签收。</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13.3 甲方对乙方提供的货物在使用前进行调试时，乙方负责安装并培训甲方的使用操作人员，并协助甲方一起调试，直到符合技术要求，甲方才做最终验收并签署验收意见。</w:t>
      </w:r>
    </w:p>
    <w:p>
      <w:pPr>
        <w:widowControl/>
        <w:wordWrap w:val="0"/>
        <w:spacing w:line="460" w:lineRule="exact"/>
        <w:ind w:firstLine="477" w:firstLineChars="199"/>
        <w:jc w:val="left"/>
        <w:rPr>
          <w:rFonts w:ascii="宋体" w:hAnsi="宋体" w:cs="宋体"/>
        </w:rPr>
      </w:pPr>
      <w:r>
        <w:rPr>
          <w:rFonts w:hint="eastAsia" w:ascii="宋体" w:hAnsi="宋体" w:cs="宋体"/>
          <w:b/>
          <w:sz w:val="24"/>
        </w:rPr>
        <w:t>14.索赔</w:t>
      </w:r>
    </w:p>
    <w:p>
      <w:pPr>
        <w:widowControl/>
        <w:wordWrap w:val="0"/>
        <w:spacing w:line="460" w:lineRule="exact"/>
        <w:ind w:firstLine="360" w:firstLineChars="150"/>
        <w:jc w:val="left"/>
        <w:rPr>
          <w:rFonts w:ascii="宋体" w:hAnsi="宋体" w:cs="宋体"/>
        </w:rPr>
      </w:pPr>
      <w:r>
        <w:rPr>
          <w:rFonts w:hint="eastAsia" w:ascii="宋体" w:hAnsi="宋体" w:cs="宋体"/>
          <w:sz w:val="24"/>
        </w:rPr>
        <w:t xml:space="preserve"> 14.1 如果货物的质量、规格、数量、重量等与合同或样品及样品小样不符，或在质量保证期内证实货物存有缺陷，包括潜在的缺陷或使用不符合要求的材料等，甲方有权根据有资质的权威质检机构的检验结果向乙方提出索赔(但责任应由保险公司或运输部门承担的除外)。</w:t>
      </w:r>
    </w:p>
    <w:p>
      <w:pPr>
        <w:widowControl/>
        <w:wordWrap w:val="0"/>
        <w:spacing w:line="460" w:lineRule="exact"/>
        <w:ind w:firstLine="360" w:firstLineChars="150"/>
        <w:jc w:val="left"/>
        <w:rPr>
          <w:rFonts w:ascii="宋体" w:hAnsi="宋体" w:cs="宋体"/>
        </w:rPr>
      </w:pPr>
      <w:r>
        <w:rPr>
          <w:rFonts w:hint="eastAsia" w:ascii="宋体" w:hAnsi="宋体" w:cs="宋体"/>
          <w:sz w:val="24"/>
        </w:rPr>
        <w:t xml:space="preserve"> 14.2 在根据合同第12条和第13条规定的检验期和质量保证期内，如果乙方对甲方提出的索赔负有责任，乙方应按照甲方同意的下列一种或多种方式解决索赔事宜：</w:t>
      </w:r>
    </w:p>
    <w:p>
      <w:pPr>
        <w:widowControl/>
        <w:wordWrap w:val="0"/>
        <w:spacing w:line="460" w:lineRule="exact"/>
        <w:ind w:firstLine="360" w:firstLineChars="150"/>
        <w:jc w:val="left"/>
        <w:rPr>
          <w:rFonts w:ascii="宋体" w:hAnsi="宋体" w:cs="宋体"/>
        </w:rPr>
      </w:pPr>
      <w:r>
        <w:rPr>
          <w:rFonts w:hint="eastAsia" w:ascii="宋体" w:hAnsi="宋体" w:cs="宋体"/>
          <w:sz w:val="24"/>
        </w:rPr>
        <w:t xml:space="preserve"> 14.2.1 在法定的退货期内，甲方将货物款退还给乙方，乙方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widowControl/>
        <w:wordWrap w:val="0"/>
        <w:spacing w:line="460" w:lineRule="exact"/>
        <w:ind w:firstLine="360" w:firstLineChars="150"/>
        <w:jc w:val="left"/>
        <w:rPr>
          <w:rFonts w:ascii="宋体" w:hAnsi="宋体" w:cs="宋体"/>
        </w:rPr>
      </w:pPr>
      <w:r>
        <w:rPr>
          <w:rFonts w:hint="eastAsia" w:ascii="宋体" w:hAnsi="宋体" w:cs="宋体"/>
          <w:sz w:val="24"/>
        </w:rPr>
        <w:t xml:space="preserve"> 14.2.2 根据货物低劣程度、损坏程度以及甲方所遭受损失的数额，经双方商定降低货物的价格，或由有权的部门评估，以降低后的价格或评估价格为准。</w:t>
      </w:r>
    </w:p>
    <w:p>
      <w:pPr>
        <w:widowControl/>
        <w:wordWrap w:val="0"/>
        <w:spacing w:line="460" w:lineRule="exact"/>
        <w:ind w:firstLine="360" w:firstLineChars="150"/>
        <w:jc w:val="left"/>
        <w:rPr>
          <w:rFonts w:ascii="宋体" w:hAnsi="宋体" w:cs="宋体"/>
        </w:rPr>
      </w:pPr>
      <w:r>
        <w:rPr>
          <w:rFonts w:hint="eastAsia" w:ascii="宋体" w:hAnsi="宋体" w:cs="宋体"/>
          <w:sz w:val="24"/>
        </w:rPr>
        <w:t xml:space="preserve"> 14.2.3 用符合规格、质量和性能要求的新零件、部件或货物来更换有缺陷的部分或/和修补缺陷部分，乙方承担一切费用和风险并负担甲方所发生的一切直接费用。同时，乙方方应按合同第12条规定，相应延长修补或更换件的质量保证期。</w:t>
      </w:r>
    </w:p>
    <w:p>
      <w:pPr>
        <w:widowControl/>
        <w:wordWrap w:val="0"/>
        <w:spacing w:line="460" w:lineRule="exact"/>
        <w:ind w:firstLine="360" w:firstLineChars="150"/>
        <w:jc w:val="left"/>
        <w:rPr>
          <w:rFonts w:ascii="宋体" w:hAnsi="宋体" w:cs="宋体"/>
        </w:rPr>
      </w:pPr>
      <w:r>
        <w:rPr>
          <w:rFonts w:hint="eastAsia" w:ascii="宋体" w:hAnsi="宋体" w:cs="宋体"/>
          <w:sz w:val="24"/>
        </w:rPr>
        <w:t xml:space="preserve"> 14.2.4 如果在甲方发出索赔通知后</w:t>
      </w:r>
      <w:r>
        <w:rPr>
          <w:rFonts w:hint="eastAsia" w:ascii="宋体" w:hAnsi="宋体" w:cs="宋体"/>
          <w:sz w:val="24"/>
          <w:u w:val="single"/>
        </w:rPr>
        <w:t xml:space="preserve">    </w:t>
      </w:r>
      <w:r>
        <w:rPr>
          <w:rFonts w:hint="eastAsia" w:ascii="宋体" w:hAnsi="宋体" w:cs="宋体"/>
          <w:sz w:val="24"/>
        </w:rPr>
        <w:t>日内，乙方未作答复，上述索赔应视为已被乙方接受。如乙方未能在甲方提出索赔通知后</w:t>
      </w:r>
      <w:r>
        <w:rPr>
          <w:rFonts w:hint="eastAsia" w:ascii="宋体" w:hAnsi="宋体" w:cs="宋体"/>
          <w:sz w:val="24"/>
          <w:u w:val="single"/>
        </w:rPr>
        <w:t xml:space="preserve">    </w:t>
      </w:r>
      <w:r>
        <w:rPr>
          <w:rFonts w:hint="eastAsia" w:ascii="宋体" w:hAnsi="宋体" w:cs="宋体"/>
          <w:sz w:val="24"/>
        </w:rPr>
        <w:t>日内或买方同意的更长时间内，按照本合同第14.2条规定的任何一种方法解决索赔事宜，甲方将从合同款中扣回索赔金额。如果这些金额不足以补偿索赔金额，甲方有权向乙方提出不足部分的补偿。</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15.违约责任</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15.1 甲方无正当理由拒收货物的，甲方向乙方偿付拒收货款总值的百分之五违约金。</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15.2 甲方无故逾期验收和办理货款支付手续的,甲方按逾期付款总额每日万分之五向乙方支付违约金。</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15.3 乙方逾期交付货物的，乙方按逾期交货总额每日万分之五向甲方支付违约金。逾期超过约定日期10个工作日不能交货的，甲方有权选择同意延长交货期或解除本合同。甲方同意延长交货期的，延期交货的时间由双方别行确定。乙方仍按上述规定向甲方支付延期交货违约金。违约金由甲方从待付货款中扣除。乙方因逾期交货或因其他违约行为导致甲方解除合同的，乙方向甲方支付合同总值5%的违约金，如造成甲方损失超过违约金的，超出部分由乙方继续承担赔偿责任。</w:t>
      </w:r>
    </w:p>
    <w:p>
      <w:pPr>
        <w:widowControl/>
        <w:wordWrap w:val="0"/>
        <w:snapToGrid w:val="0"/>
        <w:spacing w:line="460" w:lineRule="exact"/>
        <w:ind w:firstLine="480" w:firstLineChars="200"/>
        <w:jc w:val="left"/>
        <w:rPr>
          <w:rFonts w:ascii="宋体" w:hAnsi="宋体" w:cs="宋体"/>
        </w:rPr>
      </w:pPr>
      <w:r>
        <w:rPr>
          <w:rFonts w:hint="eastAsia" w:ascii="宋体" w:hAnsi="宋体" w:cs="宋体"/>
          <w:b/>
          <w:sz w:val="24"/>
        </w:rPr>
        <w:t>16.不可抗力事件处理</w:t>
      </w:r>
    </w:p>
    <w:p>
      <w:pPr>
        <w:widowControl/>
        <w:wordWrap w:val="0"/>
        <w:spacing w:line="460" w:lineRule="exact"/>
        <w:ind w:firstLine="480" w:firstLineChars="200"/>
        <w:jc w:val="left"/>
        <w:rPr>
          <w:rFonts w:ascii="宋体" w:hAnsi="宋体" w:cs="宋体"/>
        </w:rPr>
      </w:pPr>
      <w:r>
        <w:rPr>
          <w:rFonts w:hint="eastAsia" w:ascii="宋体" w:hAnsi="宋体" w:cs="宋体"/>
          <w:sz w:val="24"/>
        </w:rPr>
        <w:t>16.1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pPr>
        <w:widowControl/>
        <w:wordWrap w:val="0"/>
        <w:spacing w:line="460" w:lineRule="exact"/>
        <w:ind w:firstLine="480" w:firstLineChars="200"/>
        <w:jc w:val="left"/>
        <w:rPr>
          <w:rFonts w:ascii="宋体" w:hAnsi="宋体" w:cs="宋体"/>
        </w:rPr>
      </w:pPr>
      <w:r>
        <w:rPr>
          <w:rFonts w:hint="eastAsia" w:ascii="宋体" w:hAnsi="宋体" w:cs="宋体"/>
          <w:sz w:val="24"/>
        </w:rPr>
        <w:t>16.2 本合同中的不可抗力指不能预见、不能避免并不能克服的客观情况。包括但不限于：自然灾害如地震、台风、洪水、火灾；政府行为、法律规定或其适用的变化或者其他任何无法预见、避免或者控制的事件。</w:t>
      </w:r>
    </w:p>
    <w:p>
      <w:pPr>
        <w:widowControl/>
        <w:wordWrap w:val="0"/>
        <w:spacing w:line="460" w:lineRule="exact"/>
        <w:ind w:firstLine="480" w:firstLineChars="200"/>
        <w:jc w:val="left"/>
        <w:rPr>
          <w:rFonts w:ascii="宋体" w:hAnsi="宋体" w:cs="宋体"/>
        </w:rPr>
      </w:pPr>
      <w:r>
        <w:rPr>
          <w:rFonts w:hint="eastAsia" w:ascii="宋体" w:hAnsi="宋体" w:cs="宋体"/>
          <w:b/>
          <w:sz w:val="24"/>
        </w:rPr>
        <w:t>17.合同纠纷处理</w:t>
      </w:r>
    </w:p>
    <w:p>
      <w:pPr>
        <w:widowControl/>
        <w:wordWrap w:val="0"/>
        <w:spacing w:line="460" w:lineRule="exact"/>
        <w:ind w:firstLine="480" w:firstLineChars="200"/>
        <w:jc w:val="left"/>
        <w:rPr>
          <w:rFonts w:ascii="宋体" w:hAnsi="宋体" w:cs="宋体"/>
        </w:rPr>
      </w:pPr>
      <w:r>
        <w:rPr>
          <w:rFonts w:hint="eastAsia" w:ascii="宋体" w:hAnsi="宋体" w:cs="宋体"/>
          <w:sz w:val="24"/>
        </w:rPr>
        <w:t>因本合同或与本合同有关的一切事项发生争议，由双方友好协商解决。协商不成的，任何一方均可选择以下方式解决：</w:t>
      </w:r>
    </w:p>
    <w:p>
      <w:pPr>
        <w:widowControl/>
        <w:wordWrap w:val="0"/>
        <w:spacing w:line="460" w:lineRule="exact"/>
        <w:ind w:firstLine="480" w:firstLineChars="200"/>
        <w:jc w:val="left"/>
        <w:rPr>
          <w:rFonts w:ascii="宋体" w:hAnsi="宋体" w:cs="宋体"/>
        </w:rPr>
      </w:pPr>
      <w:r>
        <w:rPr>
          <w:rFonts w:hint="eastAsia" w:ascii="宋体" w:hAnsi="宋体" w:cs="宋体"/>
          <w:sz w:val="24"/>
        </w:rPr>
        <w:t>17.1 向甲方所在地仲裁委员会申请仲裁。</w:t>
      </w:r>
    </w:p>
    <w:p>
      <w:pPr>
        <w:widowControl/>
        <w:wordWrap w:val="0"/>
        <w:spacing w:line="460" w:lineRule="exact"/>
        <w:ind w:firstLine="480" w:firstLineChars="200"/>
        <w:jc w:val="left"/>
        <w:rPr>
          <w:rFonts w:ascii="宋体" w:hAnsi="宋体" w:cs="宋体"/>
        </w:rPr>
      </w:pPr>
      <w:r>
        <w:rPr>
          <w:rFonts w:hint="eastAsia" w:ascii="宋体" w:hAnsi="宋体" w:cs="宋体"/>
          <w:sz w:val="24"/>
        </w:rPr>
        <w:t>17.2 向合同签订地人民法院提起诉讼。</w:t>
      </w:r>
    </w:p>
    <w:p>
      <w:pPr>
        <w:widowControl/>
        <w:wordWrap w:val="0"/>
        <w:spacing w:line="360" w:lineRule="auto"/>
        <w:ind w:firstLine="477" w:firstLineChars="199"/>
        <w:jc w:val="left"/>
        <w:rPr>
          <w:rFonts w:ascii="宋体" w:hAnsi="宋体" w:cs="宋体"/>
        </w:rPr>
      </w:pPr>
      <w:r>
        <w:rPr>
          <w:rFonts w:hint="eastAsia" w:ascii="宋体" w:hAnsi="宋体" w:cs="宋体"/>
          <w:b/>
          <w:sz w:val="24"/>
        </w:rPr>
        <w:t>18.违约解除合同</w:t>
      </w:r>
    </w:p>
    <w:p>
      <w:pPr>
        <w:widowControl/>
        <w:wordWrap w:val="0"/>
        <w:spacing w:line="360" w:lineRule="auto"/>
        <w:ind w:firstLine="360" w:firstLineChars="150"/>
        <w:jc w:val="left"/>
        <w:rPr>
          <w:rFonts w:ascii="宋体" w:hAnsi="宋体" w:cs="宋体"/>
        </w:rPr>
      </w:pPr>
      <w:r>
        <w:rPr>
          <w:rFonts w:hint="eastAsia" w:ascii="宋体" w:hAnsi="宋体" w:cs="宋体"/>
          <w:sz w:val="24"/>
        </w:rPr>
        <w:t xml:space="preserve"> 18.1在乙方违约的情况下，甲方可向乙方发出书面通知，部分或全部终止合同，同时保留向对方追诉的权利。</w:t>
      </w:r>
    </w:p>
    <w:p>
      <w:pPr>
        <w:widowControl/>
        <w:wordWrap w:val="0"/>
        <w:spacing w:line="360" w:lineRule="auto"/>
        <w:ind w:firstLine="360" w:firstLineChars="150"/>
        <w:jc w:val="left"/>
        <w:rPr>
          <w:rFonts w:ascii="宋体" w:hAnsi="宋体" w:cs="宋体"/>
        </w:rPr>
      </w:pPr>
      <w:r>
        <w:rPr>
          <w:rFonts w:hint="eastAsia" w:ascii="宋体" w:hAnsi="宋体" w:cs="宋体"/>
          <w:sz w:val="24"/>
        </w:rPr>
        <w:t xml:space="preserve"> 18.1.1 乙方未能在合同规定的限期或甲方同意延长的限期内提供全部或部分货物，按合同第15.3的规定可以解除合同的。</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18.1.2 乙方有转让和未经甲方同意的分包行为，按合同第7.3的规定可以解除合同的。</w:t>
      </w:r>
    </w:p>
    <w:p>
      <w:pPr>
        <w:widowControl/>
        <w:wordWrap w:val="0"/>
        <w:spacing w:line="360" w:lineRule="auto"/>
        <w:ind w:firstLine="480" w:firstLineChars="200"/>
        <w:jc w:val="left"/>
        <w:rPr>
          <w:rFonts w:ascii="宋体" w:hAnsi="宋体" w:cs="宋体"/>
        </w:rPr>
      </w:pPr>
      <w:r>
        <w:rPr>
          <w:rFonts w:hint="eastAsia" w:ascii="宋体" w:hAnsi="宋体" w:cs="宋体"/>
          <w:sz w:val="24"/>
        </w:rPr>
        <w:t>18.1.3 乙方未能履行合同规定的其它主要义务的。</w:t>
      </w:r>
    </w:p>
    <w:p>
      <w:pPr>
        <w:widowControl/>
        <w:wordWrap w:val="0"/>
        <w:spacing w:line="360" w:lineRule="auto"/>
        <w:ind w:firstLine="360" w:firstLineChars="150"/>
        <w:jc w:val="left"/>
        <w:rPr>
          <w:rFonts w:ascii="宋体" w:hAnsi="宋体" w:cs="宋体"/>
        </w:rPr>
      </w:pPr>
      <w:r>
        <w:rPr>
          <w:rFonts w:hint="eastAsia" w:ascii="宋体" w:hAnsi="宋体" w:cs="宋体"/>
          <w:sz w:val="24"/>
        </w:rPr>
        <w:t xml:space="preserve"> 18.1.4 在本合同履行过程中有腐败和欺诈行为的。</w:t>
      </w:r>
    </w:p>
    <w:p>
      <w:pPr>
        <w:widowControl/>
        <w:wordWrap w:val="0"/>
        <w:spacing w:line="360" w:lineRule="auto"/>
        <w:ind w:firstLine="360" w:firstLineChars="150"/>
        <w:jc w:val="left"/>
        <w:rPr>
          <w:rFonts w:ascii="宋体" w:hAnsi="宋体" w:cs="宋体"/>
        </w:rPr>
      </w:pPr>
      <w:r>
        <w:rPr>
          <w:rFonts w:hint="eastAsia" w:ascii="宋体" w:hAnsi="宋体" w:cs="宋体"/>
          <w:sz w:val="24"/>
        </w:rPr>
        <w:t xml:space="preserve"> 18.2 在甲方根据上述笫18.1条规定，全部或部分解除合同之后，应当遵循诚实信用原则，全部或部分购买与未交付的货物类似的货物或服务，乙方应承担甲方购买类似货物或服务而产生的额外支出。部分解除合同的，乙方应继续履行合同中未解除的部分。</w:t>
      </w:r>
    </w:p>
    <w:p>
      <w:pPr>
        <w:widowControl/>
        <w:wordWrap w:val="0"/>
        <w:spacing w:line="460" w:lineRule="exact"/>
        <w:ind w:firstLine="480" w:firstLineChars="200"/>
        <w:jc w:val="left"/>
        <w:rPr>
          <w:rFonts w:ascii="宋体" w:hAnsi="宋体" w:cs="宋体"/>
        </w:rPr>
      </w:pPr>
      <w:r>
        <w:rPr>
          <w:rFonts w:hint="eastAsia" w:ascii="宋体" w:hAnsi="宋体" w:cs="宋体"/>
          <w:b/>
          <w:sz w:val="24"/>
        </w:rPr>
        <w:t>19.其他约定</w:t>
      </w:r>
    </w:p>
    <w:p>
      <w:pPr>
        <w:widowControl/>
        <w:wordWrap w:val="0"/>
        <w:spacing w:line="460" w:lineRule="exact"/>
        <w:ind w:firstLine="480" w:firstLineChars="200"/>
        <w:jc w:val="left"/>
        <w:rPr>
          <w:rFonts w:ascii="宋体" w:hAnsi="宋体" w:cs="宋体"/>
        </w:rPr>
      </w:pPr>
      <w:r>
        <w:rPr>
          <w:rFonts w:hint="eastAsia" w:ascii="宋体" w:hAnsi="宋体" w:cs="宋体"/>
          <w:sz w:val="24"/>
        </w:rPr>
        <w:t>19.1 本采购项目的招标文件、中标供应商的投标文件以及相关的澄清确认函（如果有的话）均为本合同不可分割的一部分，与本合同具有同等法律效力。</w:t>
      </w:r>
    </w:p>
    <w:p>
      <w:pPr>
        <w:widowControl/>
        <w:wordWrap w:val="0"/>
        <w:spacing w:line="460" w:lineRule="exact"/>
        <w:ind w:firstLine="480" w:firstLineChars="200"/>
        <w:jc w:val="left"/>
        <w:rPr>
          <w:rFonts w:ascii="宋体" w:hAnsi="宋体" w:cs="宋体"/>
        </w:rPr>
      </w:pPr>
      <w:r>
        <w:rPr>
          <w:rFonts w:hint="eastAsia" w:ascii="宋体" w:hAnsi="宋体" w:cs="宋体"/>
          <w:sz w:val="24"/>
        </w:rPr>
        <w:t>19.2 本合同未尽事宜，双方另行补充。</w:t>
      </w:r>
    </w:p>
    <w:p>
      <w:pPr>
        <w:widowControl/>
        <w:wordWrap w:val="0"/>
        <w:spacing w:line="460" w:lineRule="exact"/>
        <w:ind w:firstLine="480" w:firstLineChars="200"/>
        <w:jc w:val="left"/>
        <w:rPr>
          <w:rFonts w:ascii="宋体" w:hAnsi="宋体" w:cs="宋体"/>
        </w:rPr>
      </w:pPr>
      <w:r>
        <w:rPr>
          <w:rFonts w:hint="eastAsia" w:ascii="宋体" w:hAnsi="宋体" w:cs="宋体"/>
          <w:sz w:val="24"/>
        </w:rPr>
        <w:t>19.3本合同正本一式</w:t>
      </w:r>
      <w:r>
        <w:rPr>
          <w:rFonts w:hint="eastAsia" w:ascii="宋体" w:hAnsi="宋体" w:cs="宋体"/>
          <w:sz w:val="24"/>
          <w:u w:val="single"/>
        </w:rPr>
        <w:t xml:space="preserve">   </w:t>
      </w:r>
      <w:r>
        <w:rPr>
          <w:rFonts w:hint="eastAsia" w:ascii="宋体" w:hAnsi="宋体" w:cs="宋体"/>
          <w:sz w:val="24"/>
        </w:rPr>
        <w:t>份，具有同等法律效力，甲、乙双方各执</w:t>
      </w:r>
      <w:r>
        <w:rPr>
          <w:rFonts w:hint="eastAsia" w:ascii="宋体" w:hAnsi="宋体" w:cs="宋体"/>
          <w:sz w:val="24"/>
          <w:u w:val="single"/>
          <w:lang w:val="en-US" w:eastAsia="zh-CN"/>
        </w:rPr>
        <w:t xml:space="preserve">   </w:t>
      </w:r>
      <w:r>
        <w:rPr>
          <w:rFonts w:hint="eastAsia" w:ascii="宋体" w:hAnsi="宋体" w:cs="宋体"/>
          <w:sz w:val="24"/>
        </w:rPr>
        <w:t>份。自采购合同签订之日起7个工作日内，甲方按照有关规定将合同副本报同级财政部门备案。</w:t>
      </w:r>
    </w:p>
    <w:p>
      <w:pPr>
        <w:widowControl/>
        <w:wordWrap w:val="0"/>
        <w:spacing w:line="460" w:lineRule="exact"/>
        <w:ind w:firstLine="480" w:firstLineChars="200"/>
        <w:jc w:val="left"/>
        <w:rPr>
          <w:rFonts w:ascii="宋体" w:hAnsi="宋体" w:cs="宋体"/>
        </w:rPr>
      </w:pPr>
      <w:r>
        <w:rPr>
          <w:rFonts w:hint="eastAsia" w:ascii="宋体" w:hAnsi="宋体" w:cs="宋体"/>
          <w:sz w:val="24"/>
        </w:rPr>
        <w:t>19.4 签定地点：</w:t>
      </w:r>
    </w:p>
    <w:p>
      <w:pPr>
        <w:widowControl/>
        <w:wordWrap w:val="0"/>
        <w:spacing w:line="460" w:lineRule="exact"/>
        <w:ind w:firstLine="480" w:firstLineChars="200"/>
        <w:jc w:val="left"/>
        <w:rPr>
          <w:rFonts w:ascii="宋体" w:hAnsi="宋体" w:cs="宋体"/>
        </w:rPr>
      </w:pPr>
      <w:r>
        <w:rPr>
          <w:rFonts w:hint="eastAsia" w:ascii="宋体" w:hAnsi="宋体" w:cs="宋体"/>
          <w:sz w:val="24"/>
        </w:rPr>
        <w:t>甲    方：                            乙    方：</w:t>
      </w:r>
    </w:p>
    <w:p>
      <w:pPr>
        <w:widowControl/>
        <w:wordWrap w:val="0"/>
        <w:spacing w:line="460" w:lineRule="exact"/>
        <w:ind w:firstLine="480" w:firstLineChars="200"/>
        <w:jc w:val="left"/>
        <w:rPr>
          <w:rFonts w:ascii="宋体" w:hAnsi="宋体" w:cs="宋体"/>
        </w:rPr>
      </w:pPr>
      <w:r>
        <w:rPr>
          <w:rFonts w:hint="eastAsia" w:ascii="宋体" w:hAnsi="宋体" w:cs="宋体"/>
          <w:sz w:val="24"/>
        </w:rPr>
        <w:t xml:space="preserve">单位地址：         </w:t>
      </w:r>
      <w:r>
        <w:rPr>
          <w:rFonts w:hint="eastAsia" w:ascii="宋体" w:hAnsi="宋体" w:cs="宋体"/>
          <w:sz w:val="24"/>
          <w:lang w:val="en-US" w:eastAsia="zh-CN"/>
        </w:rPr>
        <w:t xml:space="preserve"> </w:t>
      </w:r>
      <w:r>
        <w:rPr>
          <w:rFonts w:hint="eastAsia" w:ascii="宋体" w:hAnsi="宋体" w:cs="宋体"/>
          <w:sz w:val="24"/>
        </w:rPr>
        <w:t xml:space="preserve">                   单位地址：</w:t>
      </w:r>
    </w:p>
    <w:p>
      <w:pPr>
        <w:widowControl/>
        <w:wordWrap w:val="0"/>
        <w:spacing w:line="460" w:lineRule="exact"/>
        <w:ind w:firstLine="480" w:firstLineChars="200"/>
        <w:jc w:val="left"/>
        <w:rPr>
          <w:rFonts w:ascii="宋体" w:hAnsi="宋体" w:cs="宋体"/>
        </w:rPr>
      </w:pPr>
      <w:r>
        <w:rPr>
          <w:rFonts w:hint="eastAsia" w:ascii="宋体" w:hAnsi="宋体" w:cs="宋体"/>
          <w:sz w:val="24"/>
        </w:rPr>
        <w:t>法定代表人：                          法定代表人：</w:t>
      </w:r>
    </w:p>
    <w:p>
      <w:pPr>
        <w:widowControl/>
        <w:wordWrap w:val="0"/>
        <w:spacing w:line="460" w:lineRule="exact"/>
        <w:ind w:firstLine="480" w:firstLineChars="200"/>
        <w:jc w:val="left"/>
        <w:rPr>
          <w:rFonts w:ascii="宋体" w:hAnsi="宋体" w:cs="宋体"/>
        </w:rPr>
      </w:pPr>
      <w:r>
        <w:rPr>
          <w:rFonts w:hint="eastAsia" w:ascii="宋体" w:hAnsi="宋体" w:cs="宋体"/>
          <w:sz w:val="24"/>
        </w:rPr>
        <w:t>委托代理人：                          委托代理人：</w:t>
      </w:r>
    </w:p>
    <w:p>
      <w:pPr>
        <w:widowControl/>
        <w:wordWrap w:val="0"/>
        <w:spacing w:line="460" w:lineRule="exact"/>
        <w:ind w:firstLine="480" w:firstLineChars="200"/>
        <w:jc w:val="left"/>
        <w:rPr>
          <w:rFonts w:ascii="宋体" w:hAnsi="宋体" w:cs="宋体"/>
        </w:rPr>
      </w:pPr>
      <w:r>
        <w:rPr>
          <w:rFonts w:hint="eastAsia" w:ascii="宋体" w:hAnsi="宋体" w:cs="宋体"/>
          <w:sz w:val="24"/>
        </w:rPr>
        <w:t>电    话：                            电    话：</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 xml:space="preserve">  </w:t>
      </w:r>
    </w:p>
    <w:p>
      <w:pPr>
        <w:widowControl/>
        <w:wordWrap w:val="0"/>
        <w:snapToGrid w:val="0"/>
        <w:spacing w:line="460" w:lineRule="exact"/>
        <w:ind w:firstLine="480" w:firstLineChars="200"/>
        <w:jc w:val="left"/>
        <w:rPr>
          <w:rFonts w:ascii="宋体" w:hAnsi="宋体" w:cs="宋体"/>
        </w:rPr>
      </w:pPr>
      <w:r>
        <w:rPr>
          <w:rFonts w:hint="eastAsia" w:ascii="宋体" w:hAnsi="宋体" w:cs="宋体"/>
          <w:sz w:val="24"/>
        </w:rPr>
        <w:t xml:space="preserve"> </w:t>
      </w:r>
    </w:p>
    <w:p>
      <w:pPr>
        <w:widowControl/>
        <w:wordWrap w:val="0"/>
        <w:snapToGrid w:val="0"/>
        <w:spacing w:line="460" w:lineRule="exact"/>
        <w:ind w:firstLine="4320" w:firstLineChars="1800"/>
        <w:jc w:val="left"/>
        <w:rPr>
          <w:rFonts w:ascii="宋体" w:hAnsi="宋体" w:cs="宋体"/>
        </w:rPr>
      </w:pPr>
      <w:r>
        <w:rPr>
          <w:rFonts w:hint="eastAsia" w:ascii="宋体" w:hAnsi="宋体" w:cs="宋体"/>
          <w:sz w:val="24"/>
        </w:rPr>
        <w:t>签订日期：二〇一八年  月  日</w:t>
      </w:r>
    </w:p>
    <w:p>
      <w:pPr>
        <w:rPr>
          <w:rFonts w:ascii="宋体" w:hAnsi="宋体" w:cs="宋体"/>
          <w:b/>
          <w:bCs/>
          <w:sz w:val="24"/>
        </w:rPr>
      </w:pPr>
      <w:r>
        <w:rPr>
          <w:rFonts w:hint="eastAsia" w:ascii="宋体" w:hAnsi="宋体" w:cs="宋体"/>
          <w:b/>
          <w:bCs/>
          <w:sz w:val="24"/>
        </w:rPr>
        <w:t>本合同格式仅供参考，合同双方可根据项目情况予以补充完善。</w:t>
      </w:r>
    </w:p>
    <w:p>
      <w:pPr>
        <w:spacing w:line="460" w:lineRule="exact"/>
        <w:rPr>
          <w:rFonts w:ascii="宋体" w:hAnsi="宋体" w:cs="宋体"/>
        </w:rPr>
      </w:pPr>
    </w:p>
    <w:p>
      <w:pPr>
        <w:autoSpaceDE w:val="0"/>
        <w:autoSpaceDN w:val="0"/>
        <w:adjustRightInd w:val="0"/>
        <w:spacing w:line="480" w:lineRule="exact"/>
        <w:outlineLvl w:val="0"/>
        <w:rPr>
          <w:rFonts w:ascii="宋体" w:hAnsi="宋体" w:cs="宋体"/>
          <w:b/>
          <w:bCs/>
          <w:sz w:val="48"/>
          <w:szCs w:val="48"/>
        </w:rPr>
      </w:pPr>
      <w:bookmarkStart w:id="242" w:name="_Toc9943"/>
    </w:p>
    <w:p>
      <w:pPr>
        <w:autoSpaceDE w:val="0"/>
        <w:autoSpaceDN w:val="0"/>
        <w:adjustRightInd w:val="0"/>
        <w:spacing w:line="480" w:lineRule="exact"/>
        <w:outlineLvl w:val="0"/>
        <w:rPr>
          <w:rFonts w:ascii="宋体" w:hAnsi="宋体" w:cs="宋体"/>
          <w:b/>
          <w:bCs/>
          <w:sz w:val="48"/>
          <w:szCs w:val="48"/>
        </w:rPr>
      </w:pPr>
    </w:p>
    <w:p>
      <w:pPr>
        <w:autoSpaceDE w:val="0"/>
        <w:autoSpaceDN w:val="0"/>
        <w:adjustRightInd w:val="0"/>
        <w:spacing w:line="480" w:lineRule="exact"/>
        <w:outlineLvl w:val="0"/>
        <w:rPr>
          <w:rFonts w:ascii="宋体" w:hAnsi="宋体" w:cs="宋体"/>
          <w:b/>
          <w:bCs/>
          <w:sz w:val="48"/>
          <w:szCs w:val="48"/>
        </w:rPr>
      </w:pPr>
    </w:p>
    <w:p>
      <w:pPr>
        <w:autoSpaceDE w:val="0"/>
        <w:autoSpaceDN w:val="0"/>
        <w:adjustRightInd w:val="0"/>
        <w:spacing w:line="480" w:lineRule="exact"/>
        <w:outlineLvl w:val="0"/>
        <w:rPr>
          <w:rFonts w:ascii="宋体" w:hAnsi="宋体" w:cs="宋体"/>
          <w:b/>
          <w:bCs/>
          <w:sz w:val="48"/>
          <w:szCs w:val="48"/>
        </w:rPr>
      </w:pPr>
    </w:p>
    <w:p>
      <w:pPr>
        <w:autoSpaceDE w:val="0"/>
        <w:autoSpaceDN w:val="0"/>
        <w:adjustRightInd w:val="0"/>
        <w:spacing w:line="480" w:lineRule="exact"/>
        <w:outlineLvl w:val="0"/>
        <w:rPr>
          <w:rFonts w:ascii="宋体" w:hAnsi="宋体" w:cs="宋体"/>
          <w:b/>
          <w:bCs/>
          <w:sz w:val="48"/>
          <w:szCs w:val="48"/>
        </w:rPr>
      </w:pPr>
    </w:p>
    <w:p>
      <w:pPr>
        <w:autoSpaceDE w:val="0"/>
        <w:autoSpaceDN w:val="0"/>
        <w:adjustRightInd w:val="0"/>
        <w:spacing w:line="480" w:lineRule="exact"/>
        <w:outlineLvl w:val="0"/>
        <w:rPr>
          <w:rFonts w:ascii="宋体" w:hAnsi="宋体" w:cs="宋体"/>
          <w:b/>
          <w:bCs/>
          <w:sz w:val="48"/>
          <w:szCs w:val="48"/>
        </w:rPr>
      </w:pPr>
    </w:p>
    <w:p>
      <w:pPr>
        <w:autoSpaceDE w:val="0"/>
        <w:autoSpaceDN w:val="0"/>
        <w:adjustRightInd w:val="0"/>
        <w:spacing w:line="480" w:lineRule="exact"/>
        <w:jc w:val="center"/>
        <w:outlineLvl w:val="0"/>
        <w:rPr>
          <w:rFonts w:ascii="宋体" w:hAnsi="宋体" w:cs="宋体"/>
          <w:b/>
          <w:bCs/>
          <w:sz w:val="24"/>
          <w:lang w:val="zh-CN"/>
        </w:rPr>
      </w:pPr>
      <w:r>
        <w:rPr>
          <w:rFonts w:ascii="宋体" w:hAnsi="宋体" w:cs="宋体"/>
          <w:b/>
          <w:bCs/>
          <w:sz w:val="48"/>
          <w:szCs w:val="48"/>
        </w:rPr>
        <w:br w:type="page"/>
      </w:r>
      <w:r>
        <w:rPr>
          <w:rFonts w:hint="eastAsia" w:ascii="宋体" w:hAnsi="宋体" w:cs="宋体"/>
          <w:b/>
          <w:bCs/>
          <w:sz w:val="48"/>
          <w:szCs w:val="48"/>
        </w:rPr>
        <w:t xml:space="preserve">第五章  </w:t>
      </w:r>
      <w:bookmarkEnd w:id="242"/>
      <w:bookmarkStart w:id="243" w:name="_Toc13140"/>
      <w:bookmarkStart w:id="244" w:name="_Toc22209"/>
      <w:r>
        <w:rPr>
          <w:rFonts w:hint="eastAsia" w:ascii="宋体" w:hAnsi="宋体" w:cs="宋体"/>
          <w:sz w:val="44"/>
          <w:szCs w:val="44"/>
          <w:lang w:val="zh-CN"/>
        </w:rPr>
        <w:t xml:space="preserve"> 采购需求及项目要求</w:t>
      </w:r>
    </w:p>
    <w:p>
      <w:pPr>
        <w:pStyle w:val="9"/>
        <w:spacing w:line="300" w:lineRule="exact"/>
        <w:ind w:left="420" w:firstLine="0" w:firstLineChars="0"/>
        <w:rPr>
          <w:rFonts w:ascii="宋体" w:hAnsi="宋体" w:cs="宋体"/>
          <w:b/>
          <w:bCs/>
        </w:rPr>
      </w:pPr>
    </w:p>
    <w:p>
      <w:pPr>
        <w:numPr>
          <w:ilvl w:val="0"/>
          <w:numId w:val="0"/>
        </w:numPr>
        <w:ind w:leftChars="0"/>
        <w:rPr>
          <w:rFonts w:ascii="宋体" w:hAnsi="宋体" w:cs="宋体"/>
          <w:b/>
          <w:bCs/>
          <w:sz w:val="28"/>
          <w:szCs w:val="28"/>
          <w:shd w:val="clear" w:color="auto" w:fill="FFFFFF"/>
        </w:rPr>
      </w:pPr>
      <w:r>
        <w:rPr>
          <w:rFonts w:hint="eastAsia" w:ascii="宋体" w:hAnsi="宋体" w:cs="宋体"/>
          <w:b/>
          <w:bCs/>
          <w:sz w:val="28"/>
          <w:szCs w:val="28"/>
          <w:shd w:val="clear" w:color="auto" w:fill="FFFFFF"/>
          <w:lang w:eastAsia="zh-CN"/>
        </w:rPr>
        <w:t>一、长垣县义务教育均衡发展图书采购项目</w:t>
      </w:r>
    </w:p>
    <w:p>
      <w:pPr>
        <w:widowControl/>
        <w:wordWrap w:val="0"/>
        <w:snapToGrid w:val="0"/>
        <w:spacing w:line="460" w:lineRule="exact"/>
        <w:ind w:firstLine="600" w:firstLineChars="250"/>
        <w:jc w:val="left"/>
        <w:rPr>
          <w:rFonts w:ascii="宋体" w:hAnsi="宋体" w:cs="宋体"/>
          <w:b/>
          <w:highlight w:val="none"/>
          <w:u w:val="single"/>
        </w:rPr>
      </w:pPr>
      <w:r>
        <w:rPr>
          <w:rFonts w:hint="eastAsia" w:ascii="宋体" w:hAnsi="宋体" w:cs="宋体"/>
          <w:sz w:val="24"/>
          <w:highlight w:val="none"/>
        </w:rPr>
        <w:t>1、本项目共涉及项目学校</w:t>
      </w:r>
      <w:r>
        <w:rPr>
          <w:rFonts w:hint="eastAsia" w:ascii="宋体" w:hAnsi="宋体" w:cs="宋体"/>
          <w:sz w:val="24"/>
          <w:highlight w:val="none"/>
          <w:lang w:val="en-US" w:eastAsia="zh-CN"/>
        </w:rPr>
        <w:t>132</w:t>
      </w:r>
      <w:r>
        <w:rPr>
          <w:rFonts w:hint="eastAsia" w:ascii="宋体" w:hAnsi="宋体" w:cs="宋体"/>
          <w:sz w:val="24"/>
          <w:highlight w:val="none"/>
        </w:rPr>
        <w:t xml:space="preserve">所，金额 </w:t>
      </w:r>
      <w:r>
        <w:rPr>
          <w:rFonts w:hint="eastAsia" w:ascii="宋体" w:hAnsi="宋体" w:cs="宋体"/>
          <w:sz w:val="24"/>
          <w:highlight w:val="none"/>
          <w:lang w:val="en-US" w:eastAsia="zh-CN"/>
        </w:rPr>
        <w:t>919</w:t>
      </w:r>
      <w:r>
        <w:rPr>
          <w:rFonts w:hint="eastAsia" w:ascii="宋体" w:hAnsi="宋体" w:cs="宋体"/>
          <w:sz w:val="24"/>
          <w:highlight w:val="none"/>
        </w:rPr>
        <w:t>万元</w:t>
      </w:r>
      <w:r>
        <w:rPr>
          <w:rFonts w:hint="eastAsia" w:ascii="宋体" w:hAnsi="宋体" w:cs="宋体"/>
          <w:b/>
          <w:bCs/>
          <w:sz w:val="24"/>
          <w:highlight w:val="none"/>
          <w:u w:val="single"/>
          <w:lang w:val="zh-CN"/>
        </w:rPr>
        <w:t>（</w:t>
      </w:r>
      <w:r>
        <w:rPr>
          <w:rFonts w:hint="eastAsia" w:ascii="宋体" w:hAnsi="宋体" w:cs="宋体"/>
          <w:b/>
          <w:sz w:val="24"/>
          <w:highlight w:val="none"/>
          <w:u w:val="single"/>
        </w:rPr>
        <w:t>实际发生金额以审计部门最终审计结果数字为准。</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２、本次图书采购以教育部《2016年全国中小学图书馆（室）推荐书目》和《河南省中小学图书馆（室）推荐书目（2016版）》为主（书目详见附件1、附件2）</w:t>
      </w:r>
    </w:p>
    <w:p>
      <w:pPr>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3、样书：投标人须在教育部《2016年全国中小学图书馆（室）推荐书目》内提供出版时间为2015年以来的图书（出版时间以教育部《2016年全国中小学图书馆（室）推荐书目》为准）作为投标样书（样书书目见附件3）。</w:t>
      </w:r>
      <w:r>
        <w:rPr>
          <w:rFonts w:hint="eastAsia" w:ascii="宋体" w:hAnsi="宋体" w:cs="宋体"/>
          <w:sz w:val="24"/>
          <w:highlight w:val="none"/>
          <w:lang w:val="zh-CN"/>
        </w:rPr>
        <w:t>提供样书符合率须达到2000种（含）以上（样书提供不足1000种的按无效投标处理）。</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4、复本量：原则上每校单册图书复本不得超过15册。</w:t>
      </w:r>
    </w:p>
    <w:p>
      <w:pPr>
        <w:rPr>
          <w:rFonts w:ascii="宋体" w:hAnsi="宋体" w:cs="宋体"/>
          <w:b/>
          <w:bCs/>
          <w:sz w:val="28"/>
          <w:szCs w:val="28"/>
          <w:shd w:val="clear" w:color="auto" w:fill="FFFFFF"/>
          <w:lang w:val="zh-CN"/>
        </w:rPr>
      </w:pPr>
      <w:r>
        <w:rPr>
          <w:rFonts w:hint="eastAsia" w:ascii="宋体" w:hAnsi="宋体" w:cs="宋体"/>
          <w:b/>
          <w:bCs/>
          <w:sz w:val="28"/>
          <w:szCs w:val="28"/>
          <w:shd w:val="clear" w:color="auto" w:fill="FFFFFF"/>
          <w:lang w:val="zh-CN"/>
        </w:rPr>
        <w:t>二、项目要求</w:t>
      </w:r>
    </w:p>
    <w:p>
      <w:pPr>
        <w:rPr>
          <w:rFonts w:ascii="宋体" w:hAnsi="宋体" w:cs="宋体"/>
          <w:b/>
          <w:bCs/>
          <w:sz w:val="24"/>
          <w:shd w:val="clear" w:color="auto" w:fill="FFFFFF"/>
        </w:rPr>
      </w:pPr>
      <w:r>
        <w:rPr>
          <w:rFonts w:hint="eastAsia" w:ascii="宋体" w:hAnsi="宋体" w:cs="宋体"/>
          <w:b/>
          <w:bCs/>
          <w:sz w:val="24"/>
          <w:shd w:val="clear" w:color="auto" w:fill="FFFFFF"/>
        </w:rPr>
        <w:t>１.1商务要求</w:t>
      </w:r>
    </w:p>
    <w:p>
      <w:pPr>
        <w:spacing w:line="480" w:lineRule="exact"/>
        <w:ind w:firstLine="480" w:firstLineChars="200"/>
        <w:rPr>
          <w:rFonts w:ascii="宋体" w:hAnsi="宋体" w:cs="宋体"/>
          <w:sz w:val="24"/>
        </w:rPr>
      </w:pPr>
      <w:r>
        <w:rPr>
          <w:rFonts w:hint="eastAsia" w:ascii="宋体" w:hAnsi="宋体" w:cs="宋体"/>
          <w:sz w:val="24"/>
        </w:rPr>
        <w:t>1、投标报价：总报价包含货物费用、税金、项目实施过程中所发生的装卸、仓储、分装、运输、劳务、管理、质检（本次采购项目均需接受第三方产品质量检测，检测费用按实际中标金额的1%收取，由中标供应商支付。）等运杂费和税金、保险、协调、安装、售后服务以及所有的不定因素的风险等其他费用。</w:t>
      </w:r>
    </w:p>
    <w:p>
      <w:pPr>
        <w:spacing w:line="480" w:lineRule="exact"/>
        <w:ind w:firstLine="480" w:firstLineChars="200"/>
        <w:rPr>
          <w:rFonts w:ascii="宋体" w:hAnsi="宋体" w:cs="宋体"/>
          <w:sz w:val="24"/>
        </w:rPr>
      </w:pPr>
      <w:r>
        <w:rPr>
          <w:rFonts w:hint="eastAsia" w:ascii="宋体" w:hAnsi="宋体" w:cs="宋体"/>
          <w:sz w:val="24"/>
        </w:rPr>
        <w:t>2、交货方式：合同签订后15日（日历天）内，实行一次性采购供货。中标供应商逾期交付图书的，每逾期一天向采购人支付逾期交货部分货款 1% 的违约金。</w:t>
      </w:r>
    </w:p>
    <w:p>
      <w:pPr>
        <w:spacing w:line="480" w:lineRule="exact"/>
        <w:ind w:firstLine="480" w:firstLineChars="200"/>
        <w:rPr>
          <w:rFonts w:ascii="宋体" w:hAnsi="宋体" w:cs="宋体"/>
          <w:sz w:val="24"/>
        </w:rPr>
      </w:pPr>
      <w:r>
        <w:rPr>
          <w:rFonts w:hint="eastAsia" w:ascii="宋体" w:hAnsi="宋体" w:cs="宋体"/>
          <w:sz w:val="24"/>
        </w:rPr>
        <w:t>3、交货地点：采购人指定地点。</w:t>
      </w:r>
    </w:p>
    <w:p>
      <w:pPr>
        <w:widowControl/>
        <w:shd w:val="clear" w:color="auto" w:fill="FFFFFF"/>
        <w:spacing w:line="360" w:lineRule="auto"/>
        <w:ind w:firstLine="480" w:firstLineChars="200"/>
        <w:rPr>
          <w:rFonts w:ascii="宋体" w:hAnsi="宋体" w:cs="宋体"/>
          <w:b/>
          <w:bCs/>
          <w:sz w:val="24"/>
          <w:lang w:val="zh-CN"/>
        </w:rPr>
      </w:pPr>
      <w:r>
        <w:rPr>
          <w:rFonts w:hint="eastAsia" w:ascii="宋体" w:hAnsi="宋体" w:cs="宋体"/>
          <w:b/>
          <w:bCs/>
          <w:sz w:val="24"/>
        </w:rPr>
        <w:t>4、付款方式：</w:t>
      </w:r>
      <w:r>
        <w:rPr>
          <w:rFonts w:hint="eastAsia" w:ascii="宋体" w:hAnsi="宋体" w:cs="宋体"/>
          <w:b/>
          <w:bCs/>
          <w:sz w:val="24"/>
          <w:highlight w:val="none"/>
          <w:lang w:val="zh-CN"/>
        </w:rPr>
        <w:t>供应商供货一次配齐，经</w:t>
      </w:r>
      <w:r>
        <w:rPr>
          <w:rFonts w:hint="eastAsia" w:ascii="宋体" w:hAnsi="宋体" w:cs="宋体"/>
          <w:b/>
          <w:bCs/>
          <w:sz w:val="24"/>
          <w:highlight w:val="none"/>
          <w:lang w:val="zh-CN" w:eastAsia="zh-CN"/>
        </w:rPr>
        <w:t>第三方</w:t>
      </w:r>
      <w:r>
        <w:rPr>
          <w:rFonts w:hint="eastAsia" w:ascii="宋体" w:hAnsi="宋体" w:cs="宋体"/>
          <w:b/>
          <w:bCs/>
          <w:sz w:val="24"/>
          <w:highlight w:val="none"/>
          <w:lang w:val="zh-CN"/>
        </w:rPr>
        <w:t>验收合格</w:t>
      </w:r>
      <w:r>
        <w:rPr>
          <w:rFonts w:hint="eastAsia" w:ascii="宋体" w:hAnsi="宋体" w:cs="宋体"/>
          <w:b/>
          <w:bCs/>
          <w:color w:val="auto"/>
          <w:sz w:val="24"/>
          <w:highlight w:val="none"/>
          <w:lang w:val="zh-CN"/>
        </w:rPr>
        <w:t>，等待资金到位后付最终审计货款的100％，履约保证金5%在验收合格后自动转为质保金，质保期一年，一年后无质量问题退还。</w:t>
      </w:r>
    </w:p>
    <w:p>
      <w:pPr>
        <w:spacing w:line="480" w:lineRule="exact"/>
        <w:ind w:firstLine="480" w:firstLineChars="200"/>
        <w:rPr>
          <w:rFonts w:ascii="宋体" w:hAnsi="宋体" w:cs="宋体"/>
          <w:sz w:val="24"/>
        </w:rPr>
      </w:pP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 xml:space="preserve"> </w:t>
      </w:r>
      <w:r>
        <w:rPr>
          <w:rFonts w:hint="eastAsia" w:ascii="宋体" w:hAnsi="宋体" w:cs="宋体"/>
          <w:sz w:val="24"/>
          <w:lang w:val="zh-CN"/>
        </w:rPr>
        <w:t>供方开具以需方单位名称为抬头的发票。</w:t>
      </w:r>
    </w:p>
    <w:p>
      <w:pPr>
        <w:spacing w:line="480" w:lineRule="exact"/>
        <w:ind w:firstLine="480" w:firstLineChars="200"/>
        <w:rPr>
          <w:rFonts w:ascii="宋体" w:hAnsi="宋体" w:cs="宋体"/>
          <w:sz w:val="24"/>
        </w:rPr>
      </w:pPr>
      <w:r>
        <w:rPr>
          <w:rFonts w:hint="eastAsia" w:ascii="宋体" w:hAnsi="宋体" w:cs="宋体"/>
          <w:sz w:val="24"/>
          <w:lang w:val="en-US" w:eastAsia="zh-CN"/>
        </w:rPr>
        <w:t>5</w:t>
      </w:r>
      <w:r>
        <w:rPr>
          <w:rFonts w:hint="eastAsia" w:ascii="宋体" w:hAnsi="宋体" w:cs="宋体"/>
          <w:sz w:val="24"/>
        </w:rPr>
        <w:t>、供应商必须在投标时提供可供图书目录的书面形式，格式按报价明细表格式填写，不得有缺项及空项。</w:t>
      </w:r>
    </w:p>
    <w:p>
      <w:pPr>
        <w:spacing w:line="480" w:lineRule="exact"/>
        <w:ind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、投标人必须保证其提供的文件材料的真实性、合法性、时效性，须保证所提供图书与介绍文件材料的一致性，否则，评标委员会将可予以废标处理。</w:t>
      </w:r>
    </w:p>
    <w:p>
      <w:pPr>
        <w:spacing w:line="480" w:lineRule="exact"/>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货物验收：①采购人按项目要求进行验收，供方对质量问题负责包退、包换和包修，由此发生的费用由供方负责；②当对图书质量、进货渠道产生疑问时，采购单位、采购管理部门保留要求中标供应商进一步提供相关证明材料的权力。</w:t>
      </w:r>
    </w:p>
    <w:p>
      <w:pPr>
        <w:spacing w:line="480" w:lineRule="exact"/>
        <w:ind w:firstLine="480" w:firstLineChars="200"/>
        <w:rPr>
          <w:rFonts w:ascii="宋体" w:hAnsi="宋体" w:cs="宋体"/>
          <w:sz w:val="24"/>
        </w:rPr>
      </w:pPr>
      <w:r>
        <w:rPr>
          <w:rFonts w:hint="eastAsia" w:ascii="宋体" w:hAnsi="宋体" w:cs="宋体"/>
          <w:sz w:val="24"/>
          <w:lang w:val="en-US" w:eastAsia="zh-CN"/>
        </w:rPr>
        <w:t>8</w:t>
      </w:r>
      <w:r>
        <w:rPr>
          <w:rFonts w:hint="eastAsia" w:ascii="宋体" w:hAnsi="宋体" w:cs="宋体"/>
          <w:sz w:val="24"/>
        </w:rPr>
        <w:t>、本项目不得转包、分包。</w:t>
      </w:r>
    </w:p>
    <w:p>
      <w:pPr>
        <w:spacing w:line="480" w:lineRule="exact"/>
        <w:rPr>
          <w:rFonts w:ascii="宋体" w:hAnsi="宋体" w:cs="宋体"/>
          <w:b/>
          <w:bCs/>
          <w:sz w:val="24"/>
        </w:rPr>
      </w:pPr>
      <w:r>
        <w:rPr>
          <w:rFonts w:hint="eastAsia" w:ascii="宋体" w:hAnsi="宋体" w:cs="宋体"/>
          <w:bCs/>
          <w:sz w:val="24"/>
        </w:rPr>
        <w:t>１</w:t>
      </w:r>
      <w:r>
        <w:rPr>
          <w:rFonts w:hint="eastAsia" w:ascii="宋体" w:hAnsi="宋体" w:cs="宋体"/>
          <w:b/>
          <w:bCs/>
          <w:sz w:val="24"/>
        </w:rPr>
        <w:t>.2图书采购要求</w:t>
      </w:r>
    </w:p>
    <w:p>
      <w:pPr>
        <w:spacing w:line="480" w:lineRule="exact"/>
        <w:ind w:firstLine="480" w:firstLineChars="200"/>
        <w:rPr>
          <w:rFonts w:ascii="宋体" w:hAnsi="宋体" w:cs="宋体"/>
          <w:sz w:val="24"/>
        </w:rPr>
      </w:pPr>
      <w:r>
        <w:rPr>
          <w:rFonts w:hint="eastAsia" w:ascii="宋体" w:hAnsi="宋体" w:cs="宋体"/>
          <w:sz w:val="24"/>
        </w:rPr>
        <w:t>1、图书范围：供应商提供的图书必须在</w:t>
      </w:r>
      <w:r>
        <w:rPr>
          <w:rFonts w:hint="eastAsia" w:ascii="宋体" w:hAnsi="宋体" w:cs="宋体"/>
          <w:sz w:val="24"/>
          <w:highlight w:val="none"/>
        </w:rPr>
        <w:t>教育部《2016年全国中小学图书馆（室）推荐书目》和《河南省中小学图书馆（室）推荐书目（2016版）》</w:t>
      </w:r>
      <w:r>
        <w:rPr>
          <w:rFonts w:hint="eastAsia" w:ascii="宋体" w:hAnsi="宋体" w:cs="宋体"/>
          <w:sz w:val="24"/>
        </w:rPr>
        <w:t>范围内；</w:t>
      </w:r>
    </w:p>
    <w:p>
      <w:pPr>
        <w:spacing w:line="480" w:lineRule="exact"/>
        <w:ind w:firstLine="480" w:firstLineChars="200"/>
        <w:rPr>
          <w:rFonts w:ascii="宋体" w:hAnsi="宋体" w:cs="宋体"/>
          <w:sz w:val="24"/>
        </w:rPr>
      </w:pPr>
      <w:r>
        <w:rPr>
          <w:rFonts w:hint="eastAsia" w:ascii="宋体" w:hAnsi="宋体" w:cs="宋体"/>
          <w:sz w:val="24"/>
        </w:rPr>
        <w:t>2、数量：以采购图书目录为准，中标后采购人对图书品种的采购数量作最终确定以保证采购资金的充分使用。</w:t>
      </w:r>
    </w:p>
    <w:p>
      <w:pPr>
        <w:spacing w:line="480" w:lineRule="exact"/>
        <w:ind w:firstLine="480" w:firstLineChars="200"/>
        <w:rPr>
          <w:rFonts w:ascii="宋体" w:hAnsi="宋体" w:cs="宋体"/>
          <w:sz w:val="24"/>
        </w:rPr>
      </w:pPr>
      <w:r>
        <w:rPr>
          <w:rFonts w:hint="eastAsia" w:ascii="宋体" w:hAnsi="宋体" w:cs="宋体"/>
          <w:sz w:val="24"/>
        </w:rPr>
        <w:t>3、此次图书采购实行一次采购，采取书目选订采购方式，供货率为采购单位选定图书目录的98%以上(含98%),以报价承诺为准。如中标方的供货率低于其承诺，采购人有权中止合同，并没收其履约保证金。</w:t>
      </w:r>
    </w:p>
    <w:p>
      <w:pPr>
        <w:spacing w:line="480" w:lineRule="exact"/>
        <w:ind w:firstLine="480" w:firstLineChars="200"/>
        <w:rPr>
          <w:rFonts w:ascii="宋体" w:hAnsi="宋体" w:cs="宋体"/>
          <w:sz w:val="24"/>
        </w:rPr>
      </w:pPr>
      <w:r>
        <w:rPr>
          <w:rFonts w:hint="eastAsia" w:ascii="宋体" w:hAnsi="宋体" w:cs="宋体"/>
          <w:sz w:val="24"/>
        </w:rPr>
        <w:t>4、应保证所有供应图书印刷质量合格，纸张、印刷、装订质量不得低于国家有关质量标准要求。提供的图书须为全新、正规出版社出版发行正版图书，保证所供图书的内容合法、版本及进货来源合法，对所有供应图书的版本、知识产权、进货来源负相应的法律责任，否则，由供方承担一切法律后果。</w:t>
      </w:r>
    </w:p>
    <w:p>
      <w:pPr>
        <w:spacing w:line="480" w:lineRule="exact"/>
        <w:ind w:firstLine="480" w:firstLineChars="200"/>
        <w:rPr>
          <w:rFonts w:ascii="宋体" w:hAnsi="宋体" w:cs="宋体"/>
          <w:sz w:val="24"/>
        </w:rPr>
      </w:pPr>
      <w:r>
        <w:rPr>
          <w:rFonts w:hint="eastAsia" w:ascii="宋体" w:hAnsi="宋体" w:cs="宋体"/>
          <w:sz w:val="24"/>
        </w:rPr>
        <w:t>5、投标人必须按要求提供样书作为评标时评委参考的依据，中标方所提供样书不退（样书包含在采购数量内）；不中标方样书将在开标后5个工作日退还。</w:t>
      </w:r>
    </w:p>
    <w:p>
      <w:pPr>
        <w:spacing w:line="480" w:lineRule="exact"/>
        <w:rPr>
          <w:rFonts w:ascii="宋体" w:hAnsi="宋体" w:cs="宋体"/>
          <w:b/>
          <w:bCs/>
          <w:sz w:val="24"/>
        </w:rPr>
      </w:pPr>
      <w:r>
        <w:rPr>
          <w:rFonts w:hint="eastAsia" w:ascii="宋体" w:hAnsi="宋体" w:cs="宋体"/>
          <w:b/>
          <w:bCs/>
          <w:sz w:val="24"/>
        </w:rPr>
        <w:t>三、 基本技术要求：</w:t>
      </w:r>
    </w:p>
    <w:p>
      <w:pPr>
        <w:spacing w:line="480" w:lineRule="exact"/>
        <w:ind w:firstLine="480" w:firstLineChars="200"/>
        <w:rPr>
          <w:rFonts w:ascii="宋体" w:hAnsi="宋体" w:cs="宋体"/>
          <w:sz w:val="24"/>
        </w:rPr>
      </w:pPr>
      <w:r>
        <w:rPr>
          <w:rFonts w:hint="eastAsia" w:ascii="宋体" w:hAnsi="宋体" w:cs="宋体"/>
          <w:sz w:val="24"/>
        </w:rPr>
        <w:t>1、投标单位应严格按要求提供图书，不得有增删更换书目等情况。</w:t>
      </w:r>
    </w:p>
    <w:p>
      <w:pPr>
        <w:spacing w:line="480" w:lineRule="exact"/>
        <w:ind w:firstLine="480" w:firstLineChars="200"/>
        <w:rPr>
          <w:rFonts w:ascii="宋体" w:hAnsi="宋体" w:cs="宋体"/>
          <w:sz w:val="24"/>
        </w:rPr>
      </w:pPr>
      <w:r>
        <w:rPr>
          <w:rFonts w:hint="eastAsia" w:ascii="宋体" w:hAnsi="宋体" w:cs="宋体"/>
          <w:sz w:val="24"/>
        </w:rPr>
        <w:t>2、投标单位不得对采购单位对于图书要求的内容作任何形式的删除与修改，未按要求填列的将导致废标。</w:t>
      </w:r>
    </w:p>
    <w:p>
      <w:pPr>
        <w:spacing w:line="480" w:lineRule="exact"/>
        <w:ind w:firstLine="480" w:firstLineChars="200"/>
        <w:rPr>
          <w:rFonts w:ascii="宋体" w:hAnsi="宋体" w:cs="宋体"/>
          <w:sz w:val="24"/>
        </w:rPr>
      </w:pPr>
      <w:r>
        <w:rPr>
          <w:rFonts w:hint="eastAsia" w:ascii="宋体" w:hAnsi="宋体" w:cs="宋体"/>
          <w:sz w:val="24"/>
        </w:rPr>
        <w:t>3、采购单位将根据采购情况，与中标单位签定合同时，对拟定的图书书目、册数不得调整。</w:t>
      </w:r>
    </w:p>
    <w:p>
      <w:pPr>
        <w:spacing w:line="480" w:lineRule="exact"/>
        <w:ind w:firstLine="480" w:firstLineChars="200"/>
        <w:rPr>
          <w:rFonts w:ascii="宋体" w:hAnsi="宋体" w:cs="宋体"/>
          <w:sz w:val="24"/>
        </w:rPr>
      </w:pPr>
      <w:r>
        <w:rPr>
          <w:rFonts w:hint="eastAsia" w:ascii="宋体" w:hAnsi="宋体" w:cs="宋体"/>
          <w:sz w:val="24"/>
        </w:rPr>
        <w:t>4、投标单位投标时，必须按要求提供样书以供评测；中标单位的样书，将由采购单位封存，并与投标文件一起，作为验收的标准。样书必须按样书书目顺序打包，保持原序号不变，包内放清单。</w:t>
      </w:r>
    </w:p>
    <w:p>
      <w:pPr>
        <w:spacing w:line="480" w:lineRule="exact"/>
        <w:ind w:firstLine="480" w:firstLineChars="200"/>
        <w:rPr>
          <w:rFonts w:ascii="宋体" w:hAnsi="宋体" w:cs="宋体"/>
          <w:sz w:val="24"/>
        </w:rPr>
      </w:pPr>
      <w:r>
        <w:rPr>
          <w:rFonts w:hint="eastAsia" w:ascii="宋体" w:hAnsi="宋体" w:cs="宋体"/>
          <w:sz w:val="24"/>
        </w:rPr>
        <w:t>5、投标人应按报价明细表中格式详细标明所提供的图书各类信息,并应于招标文件中所列拟购图书书目顺序一致。</w:t>
      </w:r>
    </w:p>
    <w:p>
      <w:pPr>
        <w:spacing w:line="480" w:lineRule="exact"/>
        <w:rPr>
          <w:rFonts w:ascii="宋体" w:hAnsi="宋体" w:cs="宋体"/>
          <w:b/>
          <w:bCs/>
          <w:sz w:val="24"/>
        </w:rPr>
      </w:pPr>
      <w:r>
        <w:rPr>
          <w:rFonts w:hint="eastAsia" w:ascii="宋体" w:hAnsi="宋体" w:cs="宋体"/>
          <w:b/>
          <w:bCs/>
          <w:sz w:val="24"/>
          <w:lang w:eastAsia="zh-CN"/>
        </w:rPr>
        <w:t>四</w:t>
      </w:r>
      <w:r>
        <w:rPr>
          <w:rFonts w:hint="eastAsia" w:ascii="宋体" w:hAnsi="宋体" w:cs="宋体"/>
          <w:b/>
          <w:bCs/>
          <w:sz w:val="24"/>
        </w:rPr>
        <w:t>、售后服务要求</w:t>
      </w:r>
    </w:p>
    <w:p>
      <w:pPr>
        <w:spacing w:line="480" w:lineRule="exact"/>
        <w:ind w:firstLine="480" w:firstLineChars="200"/>
        <w:rPr>
          <w:rFonts w:ascii="宋体" w:hAnsi="宋体" w:cs="宋体"/>
          <w:sz w:val="24"/>
        </w:rPr>
      </w:pPr>
      <w:r>
        <w:rPr>
          <w:rFonts w:hint="eastAsia" w:ascii="宋体" w:hAnsi="宋体" w:cs="宋体"/>
          <w:sz w:val="24"/>
        </w:rPr>
        <w:t>1、中标单位严格按招标文件要求，负责把图书的运送到采购方指定地点，与此相关发生的费用由中标方承担。</w:t>
      </w:r>
    </w:p>
    <w:p>
      <w:pPr>
        <w:spacing w:line="480" w:lineRule="exact"/>
        <w:ind w:firstLine="480" w:firstLineChars="200"/>
        <w:rPr>
          <w:rFonts w:ascii="宋体" w:hAnsi="宋体" w:cs="宋体"/>
          <w:sz w:val="24"/>
        </w:rPr>
      </w:pPr>
      <w:r>
        <w:rPr>
          <w:rFonts w:hint="eastAsia" w:ascii="宋体" w:hAnsi="宋体" w:cs="宋体"/>
          <w:sz w:val="24"/>
        </w:rPr>
        <w:t>2、质保期：</w:t>
      </w:r>
      <w:r>
        <w:rPr>
          <w:rFonts w:hint="eastAsia" w:ascii="宋体" w:hAnsi="宋体" w:cs="宋体"/>
          <w:sz w:val="24"/>
          <w:lang w:eastAsia="zh-CN"/>
        </w:rPr>
        <w:t>一年</w:t>
      </w:r>
      <w:r>
        <w:rPr>
          <w:rFonts w:hint="eastAsia" w:ascii="宋体" w:hAnsi="宋体" w:cs="宋体"/>
          <w:sz w:val="24"/>
        </w:rPr>
        <w:t>；</w:t>
      </w:r>
    </w:p>
    <w:p>
      <w:pPr>
        <w:spacing w:line="480" w:lineRule="exact"/>
        <w:ind w:firstLine="480" w:firstLineChars="200"/>
        <w:rPr>
          <w:rFonts w:ascii="宋体" w:hAnsi="宋体" w:cs="宋体"/>
          <w:sz w:val="24"/>
        </w:rPr>
      </w:pPr>
      <w:r>
        <w:rPr>
          <w:rFonts w:hint="eastAsia" w:ascii="宋体" w:hAnsi="宋体" w:cs="宋体"/>
          <w:sz w:val="24"/>
        </w:rPr>
        <w:t>3、响应时间：所供图书如出现质量问题（如错订、破损、缺页、污损等），自接到用户退还要求时起，应严格按照投标承诺无条件退换；</w:t>
      </w:r>
    </w:p>
    <w:p>
      <w:pPr>
        <w:spacing w:line="480" w:lineRule="exact"/>
        <w:ind w:firstLine="480" w:firstLineChars="200"/>
        <w:rPr>
          <w:rFonts w:ascii="宋体" w:hAnsi="宋体" w:cs="宋体"/>
          <w:sz w:val="24"/>
        </w:rPr>
      </w:pPr>
      <w:r>
        <w:rPr>
          <w:rFonts w:hint="eastAsia" w:ascii="宋体" w:hAnsi="宋体" w:cs="宋体"/>
          <w:sz w:val="24"/>
        </w:rPr>
        <w:t>4、投标单位必须提供详尽的售后服务承诺，严格按所列拟购图书书目要求提供图书，不得有更换书目；并且供货率达到98%以上(含98%)，书目调整必须经采购人同意。否则采购人有权解除合同、没收履约保证金并要求赔偿损失。</w:t>
      </w:r>
    </w:p>
    <w:p>
      <w:pPr>
        <w:spacing w:line="480" w:lineRule="exact"/>
        <w:ind w:firstLine="480" w:firstLineChars="200"/>
        <w:rPr>
          <w:rFonts w:ascii="宋体" w:hAnsi="宋体" w:cs="宋体"/>
          <w:sz w:val="24"/>
        </w:rPr>
      </w:pPr>
      <w:r>
        <w:rPr>
          <w:rFonts w:hint="eastAsia" w:ascii="宋体" w:hAnsi="宋体" w:cs="宋体"/>
          <w:sz w:val="24"/>
        </w:rPr>
        <w:t>5、本项目严禁提供盗版、盗印书籍。招标过程中若发现盗版、盗印书籍，投标人应承担经济和法律责任，投标时投标人须针对上述问题及质量问题提交切实可行的赔偿方案。</w:t>
      </w:r>
    </w:p>
    <w:p>
      <w:pPr>
        <w:spacing w:line="480" w:lineRule="exact"/>
        <w:ind w:firstLine="480"/>
        <w:rPr>
          <w:rFonts w:hint="eastAsia" w:ascii="宋体" w:hAnsi="宋体" w:cs="宋体"/>
          <w:sz w:val="24"/>
        </w:rPr>
      </w:pPr>
      <w:r>
        <w:rPr>
          <w:rFonts w:hint="eastAsia" w:ascii="宋体" w:hAnsi="宋体" w:cs="宋体"/>
          <w:sz w:val="24"/>
        </w:rPr>
        <w:t>6、投标单位必须列出与此相关的优惠条件,否则投标无效。</w:t>
      </w:r>
    </w:p>
    <w:p>
      <w:pPr>
        <w:spacing w:line="480" w:lineRule="exact"/>
        <w:rPr>
          <w:rFonts w:hint="eastAsia" w:ascii="宋体" w:hAnsi="宋体" w:cs="宋体"/>
          <w:b/>
          <w:bCs/>
          <w:sz w:val="24"/>
          <w:lang w:eastAsia="zh-CN"/>
        </w:rPr>
      </w:pPr>
      <w:r>
        <w:rPr>
          <w:rFonts w:hint="eastAsia" w:ascii="宋体" w:hAnsi="宋体" w:cs="宋体"/>
          <w:b/>
          <w:bCs/>
          <w:sz w:val="24"/>
          <w:lang w:eastAsia="zh-CN"/>
        </w:rPr>
        <w:t>五、长垣县义务教育均衡发展图书项目资金分配情况</w:t>
      </w:r>
    </w:p>
    <w:tbl>
      <w:tblPr>
        <w:tblStyle w:val="8"/>
        <w:tblW w:w="85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1"/>
        <w:gridCol w:w="3343"/>
        <w:gridCol w:w="510"/>
        <w:gridCol w:w="1125"/>
        <w:gridCol w:w="159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4"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缺额（册）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配备图</w:t>
            </w:r>
            <w:r>
              <w:rPr>
                <w:rFonts w:hint="eastAsia" w:ascii="宋体" w:hAnsi="宋体" w:cs="宋体"/>
                <w:i w:val="0"/>
                <w:color w:val="000000"/>
                <w:kern w:val="0"/>
                <w:sz w:val="24"/>
                <w:szCs w:val="24"/>
                <w:u w:val="none"/>
                <w:lang w:val="en-US" w:eastAsia="zh-CN" w:bidi="ar"/>
              </w:rPr>
              <w:t>书</w:t>
            </w:r>
            <w:r>
              <w:rPr>
                <w:rFonts w:hint="eastAsia" w:ascii="宋体" w:hAnsi="宋体" w:eastAsia="宋体" w:cs="宋体"/>
                <w:i w:val="0"/>
                <w:color w:val="000000"/>
                <w:kern w:val="0"/>
                <w:sz w:val="24"/>
                <w:szCs w:val="24"/>
                <w:u w:val="none"/>
                <w:lang w:val="en-US" w:eastAsia="zh-CN" w:bidi="ar"/>
              </w:rPr>
              <w:t>（册）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color w:val="000000"/>
                <w:sz w:val="24"/>
                <w:szCs w:val="24"/>
                <w:u w:val="none"/>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r>
              <w:rPr>
                <w:rFonts w:hint="eastAsia" w:ascii="宋体" w:hAnsi="宋体" w:cs="宋体"/>
                <w:i w:val="0"/>
                <w:color w:val="000000"/>
                <w:kern w:val="0"/>
                <w:sz w:val="24"/>
                <w:szCs w:val="24"/>
                <w:u w:val="none"/>
                <w:lang w:val="en-US" w:eastAsia="zh-CN" w:bidi="ar"/>
              </w:rPr>
              <w:t>2612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长垣县第一初级中学（北校区）</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39545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长垣县第一初级中学（校本部）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67476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长垣县常村镇中心学校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长垣县丁栾镇中心学校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9530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长垣县樊相镇第一初级中学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8412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长垣县方里镇第一初级中学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长垣县方里镇第二初级中学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长垣县芦岗乡第四初级中学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长垣县满村镇中心学校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长垣县孟岗镇第三初级中学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长垣县苗寨镇中心学校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长垣县南蒲办事处第二初级中学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9878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长垣县恼里镇中心校校本部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长垣县蒲北办事处中心校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长垣县蒲东街道中心学校初中部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58759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长垣县蒲东办事处第二初级中学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12512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长垣县蒲西初级中学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47916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长垣县魏庄街道中心学校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长垣县武邱乡第一初级中学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长垣县武邱乡中心学校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长垣县第二实验小学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17503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长垣县县直实验小学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长垣县博爱小学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张三寨镇横堤小学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张三寨草坡小学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张三寨临河小学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张三寨小屋小学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长垣县常村镇常村小学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长垣县常村镇后大郭小学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长垣县常村镇同悦社区小学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长垣县常村镇大功社区小学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长垣县常村镇李寨小学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长垣县常村镇辛兴小学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长垣县常村镇高村小学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长垣县丁栾镇丁栾中心小学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长垣县丁栾镇大沙邱小学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长垣县丁栾镇韩寨小学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长垣县丁栾镇马良堌小学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长垣县丁栾镇第一中心小学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长垣县丁栾镇前吴庄小学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长垣县丁栾镇沙邱小学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长垣县方里乡中心学校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长垣县方里乡文庄中心小学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长垣县方里乡葛堂中心小学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长垣县方里乡前瓦屋中心小学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长垣县方里镇邵寨小学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长垣县方里乡苏庄中心小学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长垣县方里乡方西小学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长垣县方里镇张庄中心小学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长垣县芦岗乡小青小学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长垣县芦岗乡芦岗小学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长垣县芦岗乡杨桥小学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长垣县芦岗乡滑店小学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长垣县芦岗乡乔寨小学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长垣县芦岗乡大付寨小学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长垣县芦岗乡姜庄小学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长垣县孟岗镇石头庄中心小学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长垣县孟岗镇九棘中心小学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长垣县苗寨镇杜寨小学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长垣县南蒲办事处樊屯中心小学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长垣县南蒲街道高店社区小学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长垣县南蒲社区小学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11207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长垣县南蒲办事处赵庄小学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7344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长垣县南蒲办事处西郭庄小学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长垣县南蒲办事处金寨中心小学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长垣县南蒲办事处梨园中心小学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长垣县南蒲办事处雨淋头中心小学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长垣县南蒲办事处孔庄小学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长垣县南蒲办事处王堤中心小学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长垣县恼里镇小岸小学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长垣县恼里镇冯寨小学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长垣县恼里镇育新小学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长垣县恼里镇东辛庄小学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长垣县恼里镇东沙窝小学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长垣县恼里镇西辛庄小学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长垣县恼里镇恼里中心小学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长垣县恼里镇周村口小学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长垣县恼里镇油坊寨小学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长垣县蒲北中心小学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长垣县蒲北办事处育英小学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长垣县蒲城小学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长垣县蒲东办事处南关小学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17162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长垣县蒲东街道中心学校小学部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8264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长垣县蒲东办事处东街中心小学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8712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长垣县蒲东办事处南街中心小学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长垣县蒲东办事处北关中心小学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长垣县蒲东办事处顿庄中心小学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9185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长垣县蒲东办事处东关中心小学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长垣县蒲东办事处实验小学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长垣县蒲东办事处丹庙小学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长垣县蒲东办事处杏坛中心小学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长垣县蒲西办事处西关中心小学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长垣县蒲西办事处中心校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长垣县蒲西小学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9045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长垣县蒲西办事处宋庄小学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长垣县蒲西办事处漏粉庄小学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长垣县佘家镇佘家中心小学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7481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长垣县佘家镇黄找寨小学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长垣县佘家镇邵寨中心小学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长垣县佘家镇黄庄小学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长垣县佘家镇老岸中心小学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长垣县佘家镇陈庄小学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长垣县佘家镇高店小学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长垣县魏庄街道大车西小学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长垣县魏庄街道董寨小学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长垣县魏庄街道参木社区小学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长垣县魏庄街道东了墙小学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长垣县魏庄街道邢口小学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长垣县魏庄街道华寨小学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长垣县魏庄街道花园小学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长垣县魏庄街道梁寨小学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长垣县魏庄街道西杨庄小学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长垣县魏庄街道傅堤小学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长垣县魏庄街道大傅寨小学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长垣县魏庄街道王庄小学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长垣县魏庄街道韩了墙小学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长垣县魏庄街道侯寨小学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长垣县魏庄街道王刘村小学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长垣县武邱乡西角集中心小学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长垣县武邱乡师家中心小学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长垣县武邱乡顿家社区小学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长垣县武邱乡林厂小学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长垣县武邱乡罗家中心小学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长垣县武邱乡三义村小学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长垣县赵堤镇邓楼中心小学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长垣县赵堤镇西赵堤中心小学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长垣县赵堤镇大浪口中心小学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长垣县赵堤镇小寨小学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长垣县赵堤镇东赵堤小学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长垣县赵堤镇东岸下小学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 </w:t>
            </w:r>
          </w:p>
        </w:tc>
      </w:tr>
    </w:tbl>
    <w:p>
      <w:pPr>
        <w:spacing w:line="480" w:lineRule="exact"/>
        <w:jc w:val="both"/>
        <w:rPr>
          <w:rFonts w:hint="eastAsia" w:ascii="宋体" w:hAnsi="宋体" w:cs="宋体"/>
          <w:b/>
          <w:bCs/>
          <w:sz w:val="24"/>
          <w:lang w:eastAsia="zh-CN"/>
        </w:rPr>
      </w:pPr>
    </w:p>
    <w:p>
      <w:pPr>
        <w:spacing w:line="480" w:lineRule="exact"/>
        <w:jc w:val="both"/>
        <w:rPr>
          <w:rFonts w:hint="eastAsia" w:ascii="宋体" w:hAnsi="宋体" w:cs="宋体"/>
          <w:b/>
          <w:bCs/>
          <w:sz w:val="24"/>
          <w:lang w:eastAsia="zh-CN"/>
        </w:rPr>
      </w:pPr>
      <w:r>
        <w:rPr>
          <w:rFonts w:hint="eastAsia" w:ascii="宋体" w:hAnsi="宋体" w:cs="宋体"/>
          <w:b/>
          <w:bCs/>
          <w:sz w:val="24"/>
          <w:lang w:eastAsia="zh-CN"/>
        </w:rPr>
        <w:t>附件1、教育部《2016年全国中小学图书馆（室）推荐书目》</w:t>
      </w:r>
    </w:p>
    <w:p>
      <w:pPr>
        <w:spacing w:line="480" w:lineRule="exact"/>
        <w:jc w:val="both"/>
        <w:rPr>
          <w:rFonts w:hint="eastAsia" w:ascii="宋体" w:hAnsi="宋体" w:cs="宋体"/>
          <w:b/>
          <w:bCs/>
          <w:sz w:val="24"/>
          <w:lang w:eastAsia="zh-CN"/>
        </w:rPr>
      </w:pPr>
      <w:r>
        <w:rPr>
          <w:rFonts w:hint="eastAsia" w:ascii="宋体" w:hAnsi="宋体" w:cs="宋体"/>
          <w:b/>
          <w:bCs/>
          <w:sz w:val="24"/>
          <w:lang w:eastAsia="zh-CN"/>
        </w:rPr>
        <w:t>附件2、《河南省中小学图书馆（室）推荐书目（2016版）》</w:t>
      </w:r>
    </w:p>
    <w:p>
      <w:pPr>
        <w:spacing w:line="480" w:lineRule="exact"/>
        <w:jc w:val="both"/>
        <w:rPr>
          <w:rFonts w:hint="eastAsia" w:ascii="宋体" w:hAnsi="宋体" w:cs="宋体"/>
          <w:b/>
          <w:bCs/>
          <w:sz w:val="24"/>
          <w:lang w:eastAsia="zh-CN"/>
        </w:rPr>
      </w:pPr>
      <w:r>
        <w:rPr>
          <w:rFonts w:hint="eastAsia" w:ascii="宋体" w:hAnsi="宋体" w:cs="宋体"/>
          <w:b/>
          <w:bCs/>
          <w:sz w:val="24"/>
          <w:lang w:eastAsia="zh-CN"/>
        </w:rPr>
        <w:t>附件3、《样书书目》</w:t>
      </w:r>
    </w:p>
    <w:p>
      <w:pPr>
        <w:spacing w:line="480" w:lineRule="exact"/>
        <w:jc w:val="center"/>
        <w:rPr>
          <w:rFonts w:hint="eastAsia" w:ascii="宋体" w:hAnsi="宋体" w:cs="宋体"/>
          <w:b/>
          <w:bCs/>
          <w:sz w:val="24"/>
          <w:lang w:eastAsia="zh-CN"/>
        </w:rPr>
      </w:pPr>
      <w:r>
        <w:rPr>
          <w:rFonts w:hint="eastAsia" w:ascii="宋体" w:hAnsi="宋体" w:cs="宋体"/>
          <w:b/>
          <w:bCs/>
          <w:sz w:val="24"/>
          <w:lang w:eastAsia="zh-CN"/>
        </w:rPr>
        <w:br w:type="page"/>
      </w:r>
    </w:p>
    <w:p>
      <w:pPr>
        <w:jc w:val="center"/>
        <w:rPr>
          <w:rFonts w:ascii="宋体" w:hAnsi="宋体" w:cs="宋体"/>
        </w:rPr>
      </w:pPr>
    </w:p>
    <w:p>
      <w:pPr>
        <w:jc w:val="center"/>
        <w:rPr>
          <w:rFonts w:ascii="宋体" w:hAnsi="宋体" w:cs="宋体"/>
        </w:rPr>
      </w:pPr>
      <w:r>
        <w:rPr>
          <w:rFonts w:hint="eastAsia" w:ascii="宋体" w:hAnsi="宋体" w:cs="宋体"/>
          <w:b/>
          <w:bCs/>
          <w:sz w:val="48"/>
          <w:szCs w:val="48"/>
        </w:rPr>
        <w:t>第六章  投标文件格式</w:t>
      </w:r>
      <w:bookmarkEnd w:id="243"/>
      <w:bookmarkEnd w:id="244"/>
    </w:p>
    <w:p>
      <w:pPr>
        <w:rPr>
          <w:rFonts w:ascii="宋体" w:hAnsi="宋体" w:cs="宋体"/>
        </w:rPr>
      </w:pPr>
    </w:p>
    <w:p>
      <w:pPr>
        <w:jc w:val="center"/>
        <w:rPr>
          <w:rFonts w:ascii="宋体" w:hAnsi="宋体" w:cs="宋体"/>
          <w:b/>
          <w:bCs/>
          <w:sz w:val="30"/>
          <w:szCs w:val="30"/>
        </w:rPr>
      </w:pPr>
      <w:r>
        <w:rPr>
          <w:rFonts w:hint="eastAsia" w:ascii="宋体" w:hAnsi="宋体" w:cs="宋体"/>
          <w:b/>
          <w:bCs/>
          <w:sz w:val="30"/>
          <w:szCs w:val="30"/>
          <w:u w:val="single"/>
        </w:rPr>
        <w:t xml:space="preserve">（项目名称）    </w:t>
      </w:r>
      <w:r>
        <w:rPr>
          <w:rFonts w:hint="eastAsia" w:ascii="宋体" w:hAnsi="宋体" w:cs="宋体"/>
          <w:b/>
          <w:bCs/>
          <w:sz w:val="30"/>
          <w:szCs w:val="30"/>
        </w:rPr>
        <w:t>项目</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 xml:space="preserve">                  </w:t>
      </w:r>
    </w:p>
    <w:p>
      <w:pPr>
        <w:jc w:val="center"/>
        <w:rPr>
          <w:rFonts w:ascii="宋体" w:hAnsi="宋体" w:cs="宋体"/>
          <w:b/>
          <w:bCs/>
          <w:sz w:val="72"/>
          <w:szCs w:val="72"/>
        </w:rPr>
      </w:pPr>
      <w:r>
        <w:rPr>
          <w:rFonts w:hint="eastAsia" w:ascii="宋体" w:hAnsi="宋体" w:cs="宋体"/>
          <w:b/>
          <w:bCs/>
          <w:sz w:val="72"/>
          <w:szCs w:val="72"/>
        </w:rPr>
        <w:t>投 标 文 件</w:t>
      </w:r>
    </w:p>
    <w:p>
      <w:pPr>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ind w:firstLine="300" w:firstLineChars="100"/>
        <w:rPr>
          <w:rFonts w:ascii="宋体" w:hAnsi="宋体" w:cs="宋体"/>
          <w:b/>
          <w:bCs/>
          <w:sz w:val="30"/>
          <w:szCs w:val="30"/>
        </w:rPr>
      </w:pPr>
      <w:r>
        <w:rPr>
          <w:rFonts w:hint="eastAsia" w:ascii="宋体" w:hAnsi="宋体" w:cs="宋体"/>
          <w:b/>
          <w:bCs/>
          <w:sz w:val="30"/>
          <w:szCs w:val="30"/>
        </w:rPr>
        <w:t>供应商名称：</w:t>
      </w:r>
      <w:r>
        <w:rPr>
          <w:rFonts w:hint="eastAsia" w:ascii="宋体" w:hAnsi="宋体" w:cs="宋体"/>
          <w:b/>
          <w:bCs/>
          <w:sz w:val="30"/>
          <w:szCs w:val="30"/>
          <w:u w:val="single"/>
        </w:rPr>
        <w:t xml:space="preserve">                             </w:t>
      </w:r>
      <w:r>
        <w:rPr>
          <w:rFonts w:hint="eastAsia" w:ascii="宋体" w:hAnsi="宋体" w:cs="宋体"/>
          <w:b/>
          <w:bCs/>
          <w:sz w:val="30"/>
          <w:szCs w:val="30"/>
        </w:rPr>
        <w:t>（盖单位公章）</w:t>
      </w:r>
    </w:p>
    <w:p>
      <w:pPr>
        <w:spacing w:line="360" w:lineRule="auto"/>
        <w:ind w:firstLine="300" w:firstLineChars="100"/>
        <w:rPr>
          <w:rFonts w:ascii="宋体" w:hAnsi="宋体" w:cs="宋体"/>
          <w:b/>
          <w:bCs/>
          <w:sz w:val="30"/>
          <w:szCs w:val="30"/>
        </w:rPr>
      </w:pPr>
      <w:r>
        <w:rPr>
          <w:rFonts w:hint="eastAsia" w:ascii="宋体" w:hAnsi="宋体" w:cs="宋体"/>
          <w:b/>
          <w:bCs/>
          <w:sz w:val="30"/>
          <w:szCs w:val="30"/>
        </w:rPr>
        <w:t>法定代表人或委托代理人：</w:t>
      </w:r>
      <w:r>
        <w:rPr>
          <w:rFonts w:hint="eastAsia" w:ascii="宋体" w:hAnsi="宋体" w:cs="宋体"/>
          <w:b/>
          <w:bCs/>
          <w:sz w:val="30"/>
          <w:szCs w:val="30"/>
          <w:u w:val="single"/>
        </w:rPr>
        <w:t xml:space="preserve">               </w:t>
      </w:r>
      <w:r>
        <w:rPr>
          <w:rFonts w:hint="eastAsia" w:ascii="宋体" w:hAnsi="宋体" w:cs="宋体"/>
          <w:b/>
          <w:bCs/>
          <w:sz w:val="30"/>
          <w:szCs w:val="30"/>
        </w:rPr>
        <w:t>（签字或盖章）</w:t>
      </w:r>
    </w:p>
    <w:p>
      <w:pPr>
        <w:spacing w:line="360" w:lineRule="auto"/>
        <w:ind w:firstLine="300" w:firstLineChars="100"/>
        <w:rPr>
          <w:rFonts w:ascii="宋体" w:hAnsi="宋体" w:cs="宋体"/>
          <w:b/>
          <w:bCs/>
          <w:sz w:val="30"/>
          <w:szCs w:val="30"/>
        </w:rPr>
      </w:pPr>
      <w:r>
        <w:rPr>
          <w:rFonts w:hint="eastAsia" w:ascii="宋体" w:hAnsi="宋体" w:cs="宋体"/>
          <w:b/>
          <w:bCs/>
          <w:sz w:val="30"/>
          <w:szCs w:val="30"/>
        </w:rPr>
        <w:t>日      期：</w:t>
      </w:r>
      <w:r>
        <w:rPr>
          <w:rFonts w:hint="eastAsia" w:ascii="宋体" w:hAnsi="宋体" w:cs="宋体"/>
          <w:b/>
          <w:bCs/>
          <w:sz w:val="30"/>
          <w:szCs w:val="30"/>
          <w:u w:val="single"/>
        </w:rPr>
        <w:t xml:space="preserve">       </w:t>
      </w:r>
      <w:r>
        <w:rPr>
          <w:rFonts w:hint="eastAsia" w:ascii="宋体" w:hAnsi="宋体" w:cs="宋体"/>
          <w:b/>
          <w:bCs/>
          <w:sz w:val="30"/>
          <w:szCs w:val="30"/>
        </w:rPr>
        <w:t>年</w:t>
      </w:r>
      <w:r>
        <w:rPr>
          <w:rFonts w:hint="eastAsia" w:ascii="宋体" w:hAnsi="宋体" w:cs="宋体"/>
          <w:b/>
          <w:bCs/>
          <w:sz w:val="30"/>
          <w:szCs w:val="30"/>
          <w:u w:val="single"/>
        </w:rPr>
        <w:t xml:space="preserve">       </w:t>
      </w:r>
      <w:r>
        <w:rPr>
          <w:rFonts w:hint="eastAsia" w:ascii="宋体" w:hAnsi="宋体" w:cs="宋体"/>
          <w:b/>
          <w:bCs/>
          <w:sz w:val="30"/>
          <w:szCs w:val="30"/>
        </w:rPr>
        <w:t>月</w:t>
      </w:r>
      <w:r>
        <w:rPr>
          <w:rFonts w:hint="eastAsia" w:ascii="宋体" w:hAnsi="宋体" w:cs="宋体"/>
          <w:b/>
          <w:bCs/>
          <w:sz w:val="30"/>
          <w:szCs w:val="30"/>
          <w:u w:val="single"/>
        </w:rPr>
        <w:t xml:space="preserve">      </w:t>
      </w:r>
      <w:r>
        <w:rPr>
          <w:rFonts w:hint="eastAsia" w:ascii="宋体" w:hAnsi="宋体" w:cs="宋体"/>
          <w:b/>
          <w:bCs/>
          <w:sz w:val="30"/>
          <w:szCs w:val="30"/>
        </w:rPr>
        <w:t>日</w:t>
      </w:r>
    </w:p>
    <w:p>
      <w:pPr>
        <w:rPr>
          <w:rFonts w:ascii="宋体" w:hAnsi="宋体" w:cs="宋体"/>
        </w:rPr>
      </w:pPr>
    </w:p>
    <w:p>
      <w:pPr>
        <w:jc w:val="center"/>
        <w:rPr>
          <w:rFonts w:ascii="宋体" w:hAnsi="宋体" w:cs="宋体"/>
        </w:rPr>
      </w:pPr>
      <w:r>
        <w:rPr>
          <w:rFonts w:hint="eastAsia" w:ascii="宋体" w:hAnsi="宋体" w:cs="宋体"/>
        </w:rPr>
        <w:br w:type="page"/>
      </w:r>
      <w:r>
        <w:rPr>
          <w:rFonts w:hint="eastAsia" w:ascii="宋体" w:hAnsi="宋体" w:cs="宋体"/>
          <w:b/>
          <w:bCs/>
          <w:sz w:val="48"/>
          <w:szCs w:val="48"/>
        </w:rPr>
        <w:t>目    录</w:t>
      </w:r>
    </w:p>
    <w:p>
      <w:pPr>
        <w:spacing w:line="360" w:lineRule="auto"/>
        <w:ind w:firstLine="960" w:firstLineChars="400"/>
        <w:rPr>
          <w:rFonts w:ascii="宋体" w:hAnsi="宋体" w:cs="宋体"/>
          <w:sz w:val="24"/>
        </w:rPr>
      </w:pPr>
      <w:r>
        <w:rPr>
          <w:rFonts w:hint="eastAsia" w:ascii="宋体" w:hAnsi="宋体" w:cs="宋体"/>
          <w:sz w:val="24"/>
        </w:rPr>
        <w:t>一、投标函</w:t>
      </w:r>
    </w:p>
    <w:p>
      <w:pPr>
        <w:spacing w:line="360" w:lineRule="auto"/>
        <w:ind w:firstLine="960" w:firstLineChars="400"/>
        <w:rPr>
          <w:rFonts w:ascii="宋体" w:hAnsi="宋体" w:cs="宋体"/>
          <w:sz w:val="24"/>
        </w:rPr>
      </w:pPr>
      <w:r>
        <w:rPr>
          <w:rFonts w:hint="eastAsia" w:ascii="宋体" w:hAnsi="宋体" w:cs="宋体"/>
          <w:sz w:val="24"/>
        </w:rPr>
        <w:t>二、投标报价一览表</w:t>
      </w:r>
    </w:p>
    <w:p>
      <w:pPr>
        <w:spacing w:line="360" w:lineRule="auto"/>
        <w:ind w:firstLine="960" w:firstLineChars="400"/>
        <w:rPr>
          <w:rFonts w:ascii="宋体" w:hAnsi="宋体" w:cs="宋体"/>
          <w:sz w:val="24"/>
        </w:rPr>
      </w:pPr>
      <w:r>
        <w:rPr>
          <w:rFonts w:hint="eastAsia" w:ascii="宋体" w:hAnsi="宋体" w:cs="宋体"/>
          <w:sz w:val="24"/>
        </w:rPr>
        <w:t>三、唯一授权委托书</w:t>
      </w:r>
    </w:p>
    <w:p>
      <w:pPr>
        <w:spacing w:line="360" w:lineRule="auto"/>
        <w:ind w:firstLine="960" w:firstLineChars="400"/>
        <w:rPr>
          <w:rFonts w:ascii="宋体" w:hAnsi="宋体" w:cs="宋体"/>
          <w:sz w:val="24"/>
        </w:rPr>
      </w:pPr>
      <w:r>
        <w:rPr>
          <w:rFonts w:hint="eastAsia" w:ascii="宋体" w:hAnsi="宋体" w:cs="宋体"/>
          <w:sz w:val="24"/>
        </w:rPr>
        <w:t>四、法定代表人身份证明</w:t>
      </w:r>
    </w:p>
    <w:p>
      <w:pPr>
        <w:spacing w:line="360" w:lineRule="auto"/>
        <w:ind w:firstLine="960" w:firstLineChars="400"/>
        <w:rPr>
          <w:rFonts w:ascii="宋体" w:hAnsi="宋体" w:cs="宋体"/>
          <w:sz w:val="24"/>
        </w:rPr>
      </w:pPr>
      <w:r>
        <w:rPr>
          <w:rFonts w:hint="eastAsia" w:ascii="宋体" w:hAnsi="宋体" w:cs="宋体"/>
          <w:sz w:val="24"/>
          <w:lang w:val="zh-CN"/>
        </w:rPr>
        <w:t>五、节能产品、环境标志产品明细表</w:t>
      </w:r>
    </w:p>
    <w:p>
      <w:pPr>
        <w:spacing w:line="360" w:lineRule="auto"/>
        <w:ind w:firstLine="960" w:firstLineChars="400"/>
        <w:rPr>
          <w:rFonts w:ascii="宋体" w:hAnsi="宋体" w:cs="宋体"/>
          <w:sz w:val="24"/>
        </w:rPr>
      </w:pPr>
      <w:r>
        <w:rPr>
          <w:rFonts w:hint="eastAsia" w:ascii="宋体" w:hAnsi="宋体" w:cs="宋体"/>
          <w:sz w:val="24"/>
        </w:rPr>
        <w:t>六、中小企业声明函</w:t>
      </w:r>
    </w:p>
    <w:p>
      <w:pPr>
        <w:spacing w:line="360" w:lineRule="auto"/>
        <w:ind w:firstLine="960" w:firstLineChars="400"/>
        <w:rPr>
          <w:rFonts w:ascii="宋体" w:hAnsi="宋体" w:cs="宋体"/>
          <w:sz w:val="24"/>
        </w:rPr>
      </w:pPr>
      <w:r>
        <w:rPr>
          <w:rFonts w:hint="eastAsia" w:ascii="宋体" w:hAnsi="宋体" w:cs="宋体"/>
          <w:sz w:val="24"/>
        </w:rPr>
        <w:t>七、采购项目承诺书</w:t>
      </w:r>
    </w:p>
    <w:p>
      <w:pPr>
        <w:spacing w:line="360" w:lineRule="auto"/>
        <w:ind w:firstLine="960" w:firstLineChars="400"/>
        <w:rPr>
          <w:rFonts w:ascii="宋体" w:hAnsi="宋体" w:cs="宋体"/>
          <w:sz w:val="24"/>
        </w:rPr>
      </w:pPr>
      <w:r>
        <w:rPr>
          <w:rFonts w:hint="eastAsia" w:ascii="宋体" w:hAnsi="宋体" w:cs="宋体"/>
          <w:sz w:val="24"/>
        </w:rPr>
        <w:t>八、售后服务承诺</w:t>
      </w:r>
    </w:p>
    <w:p>
      <w:pPr>
        <w:spacing w:line="360" w:lineRule="auto"/>
        <w:ind w:firstLine="960" w:firstLineChars="400"/>
        <w:rPr>
          <w:rFonts w:ascii="宋体" w:hAnsi="宋体" w:cs="宋体"/>
          <w:sz w:val="24"/>
          <w:lang w:val="zh-CN"/>
        </w:rPr>
      </w:pPr>
      <w:r>
        <w:rPr>
          <w:rFonts w:hint="eastAsia" w:ascii="宋体" w:hAnsi="宋体" w:cs="宋体"/>
          <w:sz w:val="24"/>
        </w:rPr>
        <w:t>九、</w:t>
      </w:r>
      <w:r>
        <w:rPr>
          <w:rFonts w:hint="eastAsia" w:ascii="宋体" w:hAnsi="宋体" w:cs="宋体"/>
          <w:sz w:val="24"/>
          <w:lang w:val="zh-CN"/>
        </w:rPr>
        <w:t>报价明细表格式</w:t>
      </w:r>
    </w:p>
    <w:p>
      <w:pPr>
        <w:spacing w:line="360" w:lineRule="auto"/>
        <w:ind w:firstLine="960" w:firstLineChars="400"/>
        <w:rPr>
          <w:rFonts w:ascii="宋体" w:hAnsi="宋体" w:cs="宋体"/>
          <w:sz w:val="24"/>
          <w:lang w:val="zh-CN"/>
        </w:rPr>
      </w:pPr>
      <w:r>
        <w:rPr>
          <w:rFonts w:hint="eastAsia" w:ascii="宋体" w:hAnsi="宋体" w:cs="宋体"/>
          <w:sz w:val="24"/>
          <w:lang w:val="zh-CN"/>
        </w:rPr>
        <w:t>十、货物详细技术配置及参数偏差表</w:t>
      </w:r>
    </w:p>
    <w:p>
      <w:pPr>
        <w:spacing w:line="360" w:lineRule="auto"/>
        <w:ind w:firstLine="960" w:firstLineChars="400"/>
        <w:rPr>
          <w:rFonts w:ascii="宋体" w:hAnsi="宋体" w:cs="宋体"/>
          <w:sz w:val="24"/>
          <w:lang w:val="zh-CN"/>
        </w:rPr>
      </w:pPr>
      <w:r>
        <w:rPr>
          <w:rFonts w:hint="eastAsia" w:ascii="宋体" w:hAnsi="宋体" w:cs="宋体"/>
          <w:sz w:val="24"/>
          <w:lang w:val="zh-CN"/>
        </w:rPr>
        <w:t>十一、企业业绩</w:t>
      </w:r>
    </w:p>
    <w:p>
      <w:pPr>
        <w:spacing w:line="360" w:lineRule="auto"/>
        <w:ind w:firstLine="960" w:firstLineChars="400"/>
        <w:rPr>
          <w:rFonts w:ascii="宋体" w:hAnsi="宋体" w:cs="宋体"/>
          <w:sz w:val="24"/>
          <w:lang w:val="zh-CN"/>
        </w:rPr>
      </w:pPr>
      <w:r>
        <w:rPr>
          <w:rFonts w:hint="eastAsia" w:ascii="宋体" w:hAnsi="宋体" w:cs="宋体"/>
          <w:sz w:val="24"/>
          <w:lang w:val="zh-CN"/>
        </w:rPr>
        <w:t>十二、投标人资格文件</w:t>
      </w:r>
    </w:p>
    <w:p>
      <w:pPr>
        <w:spacing w:line="360" w:lineRule="auto"/>
        <w:ind w:firstLine="960" w:firstLineChars="400"/>
        <w:rPr>
          <w:rFonts w:ascii="宋体" w:hAnsi="宋体" w:cs="宋体"/>
          <w:sz w:val="24"/>
          <w:lang w:val="zh-CN"/>
        </w:rPr>
      </w:pPr>
      <w:r>
        <w:rPr>
          <w:rFonts w:hint="eastAsia" w:ascii="宋体" w:hAnsi="宋体" w:cs="宋体"/>
          <w:sz w:val="24"/>
          <w:lang w:val="zh-CN"/>
        </w:rPr>
        <w:t>十三、产品彩页和相关技术证明文件</w:t>
      </w:r>
    </w:p>
    <w:p>
      <w:pPr>
        <w:spacing w:line="360" w:lineRule="auto"/>
        <w:ind w:firstLine="960" w:firstLineChars="400"/>
        <w:rPr>
          <w:rFonts w:ascii="宋体" w:hAnsi="宋体" w:cs="宋体"/>
          <w:sz w:val="24"/>
          <w:lang w:val="zh-CN"/>
        </w:rPr>
      </w:pPr>
      <w:r>
        <w:rPr>
          <w:rFonts w:hint="eastAsia" w:ascii="宋体" w:hAnsi="宋体" w:cs="宋体"/>
          <w:sz w:val="24"/>
          <w:lang w:val="zh-CN"/>
        </w:rPr>
        <w:t>十四、投标人提供的其他资料</w:t>
      </w:r>
    </w:p>
    <w:p>
      <w:pPr>
        <w:rPr>
          <w:rFonts w:ascii="宋体" w:hAnsi="宋体" w:cs="宋体"/>
          <w:lang w:val="zh-CN"/>
        </w:rPr>
      </w:pPr>
    </w:p>
    <w:p>
      <w:pPr>
        <w:rPr>
          <w:rFonts w:ascii="宋体" w:hAnsi="宋体" w:cs="宋体"/>
        </w:rPr>
      </w:pPr>
    </w:p>
    <w:p>
      <w:pPr>
        <w:rPr>
          <w:rFonts w:ascii="宋体" w:hAnsi="宋体" w:cs="宋体"/>
        </w:rPr>
      </w:pPr>
    </w:p>
    <w:p>
      <w:pPr>
        <w:spacing w:line="360" w:lineRule="exact"/>
        <w:jc w:val="center"/>
        <w:rPr>
          <w:rFonts w:ascii="宋体" w:hAnsi="宋体" w:cs="宋体"/>
        </w:rPr>
      </w:pPr>
      <w:r>
        <w:rPr>
          <w:rFonts w:hint="eastAsia" w:ascii="宋体" w:hAnsi="宋体" w:cs="宋体"/>
        </w:rPr>
        <w:br w:type="page"/>
      </w:r>
      <w:bookmarkStart w:id="245" w:name="_Toc32549"/>
      <w:bookmarkStart w:id="246" w:name="_Toc13208"/>
      <w:bookmarkStart w:id="247" w:name="_Toc16008"/>
      <w:r>
        <w:rPr>
          <w:rFonts w:hint="eastAsia" w:ascii="宋体" w:hAnsi="宋体" w:cs="宋体"/>
          <w:b/>
          <w:bCs/>
          <w:sz w:val="32"/>
          <w:szCs w:val="32"/>
          <w:lang w:val="zh-CN"/>
        </w:rPr>
        <w:t>一、投标函</w:t>
      </w:r>
      <w:bookmarkEnd w:id="245"/>
      <w:bookmarkEnd w:id="246"/>
      <w:bookmarkEnd w:id="247"/>
    </w:p>
    <w:p>
      <w:pPr>
        <w:spacing w:line="500" w:lineRule="exact"/>
        <w:rPr>
          <w:rFonts w:ascii="宋体" w:hAnsi="宋体" w:cs="宋体"/>
          <w:b/>
          <w:sz w:val="28"/>
          <w:szCs w:val="28"/>
        </w:rPr>
      </w:pPr>
      <w:bookmarkStart w:id="248" w:name="_Toc170888249"/>
      <w:bookmarkStart w:id="249" w:name="_Toc128549247"/>
      <w:bookmarkStart w:id="250" w:name="_Toc3200"/>
      <w:bookmarkStart w:id="251" w:name="_Toc19988"/>
      <w:bookmarkStart w:id="252" w:name="_Toc22419"/>
      <w:r>
        <w:rPr>
          <w:rFonts w:hint="eastAsia" w:ascii="宋体" w:hAnsi="宋体" w:cs="宋体"/>
          <w:b/>
          <w:sz w:val="28"/>
          <w:szCs w:val="28"/>
          <w:u w:val="none"/>
        </w:rPr>
        <w:t>致：</w:t>
      </w:r>
      <w:r>
        <w:rPr>
          <w:rFonts w:hint="eastAsia" w:ascii="宋体" w:hAnsi="宋体" w:cs="宋体"/>
          <w:b/>
          <w:sz w:val="28"/>
          <w:szCs w:val="28"/>
          <w:u w:val="single"/>
        </w:rPr>
        <w:t xml:space="preserve">               </w:t>
      </w:r>
      <w:r>
        <w:rPr>
          <w:rFonts w:hint="eastAsia" w:ascii="宋体" w:hAnsi="宋体" w:cs="宋体"/>
          <w:b/>
          <w:sz w:val="28"/>
          <w:szCs w:val="28"/>
        </w:rPr>
        <w:t>（采购人）</w:t>
      </w:r>
    </w:p>
    <w:p>
      <w:pPr>
        <w:spacing w:line="5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(供应商全称)授权</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eastAsia="zh-CN"/>
        </w:rPr>
        <w:t>委托代理人</w:t>
      </w: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(职务、职称)为我方代表，参加贵方组织的</w:t>
      </w:r>
      <w:r>
        <w:rPr>
          <w:rFonts w:hint="eastAsia" w:ascii="宋体" w:hAnsi="宋体" w:cs="宋体"/>
          <w:sz w:val="24"/>
          <w:u w:val="single"/>
        </w:rPr>
        <w:t xml:space="preserve">                </w:t>
      </w:r>
      <w:r>
        <w:rPr>
          <w:rFonts w:hint="eastAsia" w:ascii="宋体" w:hAnsi="宋体" w:cs="宋体"/>
          <w:sz w:val="24"/>
        </w:rPr>
        <w:t>招标的有关活动，并对此项目进行投标。为此：</w:t>
      </w:r>
    </w:p>
    <w:p>
      <w:pPr>
        <w:pStyle w:val="11"/>
        <w:numPr>
          <w:ilvl w:val="3"/>
          <w:numId w:val="4"/>
        </w:numPr>
        <w:spacing w:line="500" w:lineRule="exact"/>
        <w:ind w:firstLine="480" w:firstLineChars="200"/>
        <w:rPr>
          <w:rFonts w:cs="宋体"/>
          <w:sz w:val="24"/>
        </w:rPr>
      </w:pPr>
      <w:r>
        <w:rPr>
          <w:rFonts w:hint="eastAsia" w:cs="宋体"/>
          <w:sz w:val="24"/>
        </w:rPr>
        <w:t>我们同意按招标文件中的规定，本投标文件的有效期为开标后</w:t>
      </w:r>
      <w:r>
        <w:rPr>
          <w:rFonts w:hint="eastAsia" w:cs="宋体"/>
          <w:sz w:val="24"/>
          <w:u w:val="single"/>
        </w:rPr>
        <w:t xml:space="preserve">     </w:t>
      </w:r>
      <w:r>
        <w:rPr>
          <w:rFonts w:hint="eastAsia" w:cs="宋体"/>
          <w:sz w:val="24"/>
        </w:rPr>
        <w:t>日历天。如果中标，有效期延长至合同终止日止。我方承诺已经具备《中华人民共和国政府采购法》中规定的参加政府采购活动的供应商应当具备的条件。</w:t>
      </w:r>
    </w:p>
    <w:p>
      <w:pPr>
        <w:pStyle w:val="11"/>
        <w:numPr>
          <w:ilvl w:val="0"/>
          <w:numId w:val="0"/>
        </w:numPr>
        <w:spacing w:line="500" w:lineRule="exact"/>
        <w:ind w:firstLine="480" w:firstLineChars="200"/>
        <w:rPr>
          <w:rFonts w:cs="宋体"/>
          <w:sz w:val="24"/>
          <w:u w:val="single"/>
        </w:rPr>
      </w:pPr>
      <w:r>
        <w:rPr>
          <w:rFonts w:hint="eastAsia" w:cs="宋体"/>
          <w:sz w:val="24"/>
        </w:rPr>
        <w:t>3、我方提供投标须知规定的全部投标文件，包括</w:t>
      </w:r>
      <w:r>
        <w:rPr>
          <w:rFonts w:hint="eastAsia" w:cs="宋体"/>
          <w:sz w:val="24"/>
          <w:u w:val="single"/>
        </w:rPr>
        <w:t>投标文件正本壹份、副本肆份。</w:t>
      </w:r>
    </w:p>
    <w:p>
      <w:pPr>
        <w:pStyle w:val="10"/>
        <w:spacing w:line="500" w:lineRule="exact"/>
        <w:rPr>
          <w:rFonts w:ascii="宋体" w:hAnsi="宋体" w:eastAsia="宋体" w:cs="宋体"/>
          <w:sz w:val="24"/>
        </w:rPr>
      </w:pPr>
      <w:r>
        <w:rPr>
          <w:rFonts w:hint="eastAsia" w:ascii="宋体" w:hAnsi="宋体" w:eastAsia="宋体" w:cs="宋体"/>
          <w:sz w:val="24"/>
        </w:rPr>
        <w:t xml:space="preserve">    4、我方按招标文件要求交纳投标保证金金额为人民币</w:t>
      </w:r>
      <w:r>
        <w:rPr>
          <w:rFonts w:hint="eastAsia" w:ascii="宋体" w:hAnsi="宋体" w:eastAsia="宋体" w:cs="宋体"/>
          <w:sz w:val="24"/>
          <w:u w:val="single"/>
        </w:rPr>
        <w:t xml:space="preserve">          .</w:t>
      </w:r>
      <w:r>
        <w:rPr>
          <w:rFonts w:hint="eastAsia" w:ascii="宋体" w:hAnsi="宋体" w:eastAsia="宋体" w:cs="宋体"/>
          <w:sz w:val="24"/>
        </w:rPr>
        <w:t>元。</w:t>
      </w:r>
    </w:p>
    <w:p>
      <w:pPr>
        <w:spacing w:line="500" w:lineRule="exact"/>
        <w:rPr>
          <w:rFonts w:ascii="宋体" w:hAnsi="宋体" w:cs="宋体"/>
          <w:sz w:val="24"/>
        </w:rPr>
      </w:pPr>
      <w:r>
        <w:rPr>
          <w:rFonts w:hint="eastAsia" w:ascii="宋体" w:hAnsi="宋体" w:cs="宋体"/>
          <w:sz w:val="24"/>
        </w:rPr>
        <w:t xml:space="preserve">    5、我方按招标文件要求提供和交付本次采购项目货物和服务的投标总报价（即总供货折扣率）为</w:t>
      </w:r>
      <w:r>
        <w:rPr>
          <w:rFonts w:hint="eastAsia" w:ascii="宋体" w:hAnsi="宋体" w:cs="宋体"/>
          <w:sz w:val="24"/>
          <w:u w:val="single"/>
        </w:rPr>
        <w:t xml:space="preserve"> （小写）                即：（大写）           。</w:t>
      </w:r>
    </w:p>
    <w:p>
      <w:pPr>
        <w:spacing w:line="500" w:lineRule="exact"/>
        <w:ind w:firstLine="480" w:firstLineChars="200"/>
        <w:rPr>
          <w:rFonts w:ascii="宋体" w:hAnsi="宋体" w:cs="宋体"/>
          <w:sz w:val="24"/>
        </w:rPr>
      </w:pPr>
      <w:r>
        <w:rPr>
          <w:rFonts w:hint="eastAsia" w:ascii="宋体" w:hAnsi="宋体" w:cs="宋体"/>
          <w:sz w:val="24"/>
        </w:rPr>
        <w:t>（所报总报价与投标报价一览表及报价明细表一致）</w:t>
      </w:r>
    </w:p>
    <w:p>
      <w:pPr>
        <w:pStyle w:val="11"/>
        <w:numPr>
          <w:ilvl w:val="0"/>
          <w:numId w:val="0"/>
        </w:numPr>
        <w:tabs>
          <w:tab w:val="left" w:pos="1680"/>
        </w:tabs>
        <w:spacing w:line="500" w:lineRule="exact"/>
        <w:ind w:firstLine="480" w:firstLineChars="200"/>
        <w:rPr>
          <w:rFonts w:cs="宋体"/>
          <w:sz w:val="24"/>
        </w:rPr>
      </w:pPr>
      <w:r>
        <w:rPr>
          <w:rFonts w:hint="eastAsia" w:cs="宋体"/>
          <w:sz w:val="24"/>
        </w:rPr>
        <w:t>6、我方保证忠实地执行双方所签订的合同，并承担合同规定的责任和义务。</w:t>
      </w:r>
    </w:p>
    <w:p>
      <w:pPr>
        <w:pStyle w:val="11"/>
        <w:numPr>
          <w:ilvl w:val="0"/>
          <w:numId w:val="0"/>
        </w:numPr>
        <w:spacing w:line="500" w:lineRule="exact"/>
        <w:ind w:firstLine="480" w:firstLineChars="200"/>
        <w:rPr>
          <w:rFonts w:cs="宋体"/>
          <w:sz w:val="24"/>
        </w:rPr>
      </w:pPr>
      <w:r>
        <w:rPr>
          <w:rFonts w:hint="eastAsia" w:cs="宋体"/>
          <w:sz w:val="24"/>
        </w:rPr>
        <w:t>7、我方承诺完全满足和响应招标文件中的各项商务和技术要求，若有偏差，已在投标文件商务条款偏离表中予以明确特别说明。</w:t>
      </w:r>
    </w:p>
    <w:p>
      <w:pPr>
        <w:pStyle w:val="11"/>
        <w:numPr>
          <w:ilvl w:val="0"/>
          <w:numId w:val="0"/>
        </w:numPr>
        <w:spacing w:line="500" w:lineRule="exact"/>
        <w:ind w:firstLine="480" w:firstLineChars="200"/>
        <w:rPr>
          <w:rFonts w:cs="宋体"/>
          <w:sz w:val="24"/>
        </w:rPr>
      </w:pPr>
      <w:r>
        <w:rPr>
          <w:rFonts w:hint="eastAsia" w:cs="宋体"/>
          <w:sz w:val="24"/>
        </w:rPr>
        <w:t>8、如果在开标后规定的投标有效期内撤回投标，我方的投标保证金可被贵方没收。</w:t>
      </w:r>
    </w:p>
    <w:p>
      <w:pPr>
        <w:pStyle w:val="11"/>
        <w:numPr>
          <w:ilvl w:val="0"/>
          <w:numId w:val="0"/>
        </w:numPr>
        <w:spacing w:line="500" w:lineRule="exact"/>
        <w:ind w:firstLine="480" w:firstLineChars="200"/>
        <w:rPr>
          <w:rFonts w:cs="宋体"/>
          <w:sz w:val="24"/>
        </w:rPr>
      </w:pPr>
      <w:r>
        <w:rPr>
          <w:rFonts w:hint="eastAsia" w:cs="宋体"/>
          <w:sz w:val="24"/>
        </w:rPr>
        <w:t>9、我方完全理解贵方不一定接受最低价的投标。</w:t>
      </w:r>
    </w:p>
    <w:p>
      <w:pPr>
        <w:pStyle w:val="11"/>
        <w:numPr>
          <w:ilvl w:val="0"/>
          <w:numId w:val="0"/>
        </w:numPr>
        <w:spacing w:line="500" w:lineRule="exact"/>
        <w:ind w:firstLine="480" w:firstLineChars="200"/>
        <w:rPr>
          <w:rFonts w:cs="宋体"/>
          <w:sz w:val="24"/>
        </w:rPr>
      </w:pPr>
      <w:r>
        <w:rPr>
          <w:rFonts w:hint="eastAsia" w:cs="宋体"/>
          <w:sz w:val="24"/>
        </w:rPr>
        <w:t>10、我方愿意向贵方提供任何与本项投标有关的数据、情况和技术资料。若贵方需要，我方愿意提供我方作出的一切承诺的证明材料。</w:t>
      </w:r>
    </w:p>
    <w:p>
      <w:pPr>
        <w:pStyle w:val="11"/>
        <w:numPr>
          <w:ilvl w:val="0"/>
          <w:numId w:val="0"/>
        </w:numPr>
        <w:spacing w:line="500" w:lineRule="exact"/>
        <w:ind w:firstLine="480" w:firstLineChars="200"/>
        <w:rPr>
          <w:rFonts w:cs="宋体"/>
          <w:sz w:val="24"/>
        </w:rPr>
      </w:pPr>
      <w:r>
        <w:rPr>
          <w:rFonts w:hint="eastAsia" w:cs="宋体"/>
          <w:sz w:val="24"/>
        </w:rPr>
        <w:t>11、我方已详细审核全部投标文件及有关附件，确认无误。</w:t>
      </w:r>
    </w:p>
    <w:p>
      <w:pPr>
        <w:pStyle w:val="11"/>
        <w:numPr>
          <w:ilvl w:val="0"/>
          <w:numId w:val="0"/>
        </w:numPr>
        <w:spacing w:line="500" w:lineRule="exact"/>
        <w:ind w:firstLine="480" w:firstLineChars="200"/>
        <w:rPr>
          <w:rFonts w:cs="宋体"/>
          <w:sz w:val="24"/>
        </w:rPr>
      </w:pPr>
      <w:r>
        <w:rPr>
          <w:rFonts w:hint="eastAsia" w:cs="宋体"/>
          <w:sz w:val="24"/>
        </w:rPr>
        <w:t>12、我方承诺接受招标文件中《合同》的全部条款且无任何异议。</w:t>
      </w:r>
    </w:p>
    <w:p>
      <w:pPr>
        <w:pStyle w:val="11"/>
        <w:numPr>
          <w:ilvl w:val="0"/>
          <w:numId w:val="0"/>
        </w:numPr>
        <w:spacing w:line="500" w:lineRule="exact"/>
        <w:ind w:firstLine="480" w:firstLineChars="200"/>
        <w:rPr>
          <w:rFonts w:cs="宋体"/>
          <w:sz w:val="24"/>
        </w:rPr>
      </w:pPr>
      <w:r>
        <w:rPr>
          <w:rFonts w:hint="eastAsia" w:cs="宋体"/>
          <w:sz w:val="24"/>
        </w:rPr>
        <w:t>13、我方一旦中标，同意参照价格[2002]1980号文件和发改办价格[2003]857号文件规定缴纳招标代理服务费.</w:t>
      </w:r>
    </w:p>
    <w:p>
      <w:pPr>
        <w:pStyle w:val="11"/>
        <w:numPr>
          <w:ilvl w:val="0"/>
          <w:numId w:val="0"/>
        </w:numPr>
        <w:spacing w:line="500" w:lineRule="exact"/>
        <w:ind w:firstLine="480" w:firstLineChars="200"/>
        <w:rPr>
          <w:rFonts w:cs="宋体"/>
          <w:sz w:val="24"/>
        </w:rPr>
      </w:pPr>
      <w:r>
        <w:rPr>
          <w:rFonts w:hint="eastAsia" w:cs="宋体"/>
          <w:sz w:val="24"/>
        </w:rPr>
        <w:t>与本投标有关的一切往来通讯请寄：</w:t>
      </w:r>
    </w:p>
    <w:p>
      <w:pPr>
        <w:tabs>
          <w:tab w:val="left" w:pos="480"/>
        </w:tabs>
        <w:spacing w:line="500" w:lineRule="exact"/>
        <w:ind w:firstLine="480" w:firstLineChars="200"/>
        <w:rPr>
          <w:rFonts w:ascii="宋体" w:hAnsi="宋体" w:cs="宋体"/>
          <w:sz w:val="24"/>
        </w:rPr>
      </w:pPr>
      <w:r>
        <w:rPr>
          <w:rFonts w:hint="eastAsia" w:ascii="宋体" w:hAnsi="宋体" w:cs="宋体"/>
          <w:sz w:val="24"/>
        </w:rPr>
        <w:tab/>
      </w:r>
      <w:r>
        <w:rPr>
          <w:rFonts w:hint="eastAsia" w:ascii="宋体" w:hAnsi="宋体" w:cs="宋体"/>
          <w:sz w:val="24"/>
        </w:rPr>
        <w:t>地址：____________________________________________________</w:t>
      </w:r>
    </w:p>
    <w:p>
      <w:pPr>
        <w:tabs>
          <w:tab w:val="left" w:pos="480"/>
        </w:tabs>
        <w:spacing w:line="500" w:lineRule="exact"/>
        <w:ind w:firstLine="480" w:firstLineChars="200"/>
        <w:rPr>
          <w:rFonts w:ascii="宋体" w:hAnsi="宋体" w:cs="宋体"/>
          <w:sz w:val="24"/>
        </w:rPr>
      </w:pPr>
      <w:r>
        <w:rPr>
          <w:rFonts w:hint="eastAsia" w:ascii="宋体" w:hAnsi="宋体" w:cs="宋体"/>
          <w:sz w:val="24"/>
        </w:rPr>
        <w:tab/>
      </w:r>
      <w:r>
        <w:rPr>
          <w:rFonts w:hint="eastAsia" w:ascii="宋体" w:hAnsi="宋体" w:cs="宋体"/>
          <w:sz w:val="24"/>
        </w:rPr>
        <w:t>邮编：____________　             电话：____________　</w:t>
      </w:r>
    </w:p>
    <w:p>
      <w:pPr>
        <w:tabs>
          <w:tab w:val="left" w:pos="480"/>
        </w:tabs>
        <w:spacing w:line="500" w:lineRule="exact"/>
        <w:ind w:firstLine="840" w:firstLineChars="350"/>
        <w:rPr>
          <w:rFonts w:ascii="宋体" w:hAnsi="宋体" w:cs="宋体"/>
          <w:sz w:val="24"/>
        </w:rPr>
      </w:pPr>
      <w:r>
        <w:rPr>
          <w:rFonts w:hint="eastAsia" w:ascii="宋体" w:hAnsi="宋体" w:cs="宋体"/>
          <w:sz w:val="24"/>
        </w:rPr>
        <w:t>传真：____________</w:t>
      </w:r>
    </w:p>
    <w:p>
      <w:pPr>
        <w:spacing w:line="500" w:lineRule="exact"/>
        <w:ind w:firstLine="840" w:firstLineChars="350"/>
        <w:rPr>
          <w:rFonts w:ascii="宋体" w:hAnsi="宋体" w:cs="宋体"/>
          <w:sz w:val="24"/>
        </w:rPr>
      </w:pPr>
      <w:r>
        <w:rPr>
          <w:rFonts w:hint="eastAsia" w:ascii="宋体" w:hAnsi="宋体" w:cs="宋体"/>
          <w:sz w:val="24"/>
        </w:rPr>
        <w:t>供应商(盖单位公章)：</w:t>
      </w:r>
      <w:r>
        <w:rPr>
          <w:rFonts w:hint="eastAsia" w:ascii="宋体" w:hAnsi="宋体" w:cs="宋体"/>
          <w:sz w:val="24"/>
          <w:u w:val="single"/>
        </w:rPr>
        <w:t xml:space="preserve">    　　　　　　　　　 </w:t>
      </w:r>
    </w:p>
    <w:p>
      <w:pPr>
        <w:tabs>
          <w:tab w:val="left" w:pos="480"/>
        </w:tabs>
        <w:spacing w:line="500" w:lineRule="exact"/>
        <w:ind w:firstLine="480" w:firstLineChars="200"/>
        <w:rPr>
          <w:rFonts w:ascii="宋体" w:hAnsi="宋体" w:cs="宋体"/>
          <w:sz w:val="24"/>
          <w:u w:val="single"/>
        </w:rPr>
      </w:pPr>
      <w:r>
        <w:rPr>
          <w:rFonts w:hint="eastAsia" w:ascii="宋体" w:hAnsi="宋体" w:cs="宋体"/>
          <w:sz w:val="24"/>
        </w:rPr>
        <w:tab/>
      </w:r>
      <w:r>
        <w:rPr>
          <w:rFonts w:hint="eastAsia" w:ascii="宋体" w:hAnsi="宋体" w:cs="宋体"/>
          <w:sz w:val="24"/>
        </w:rPr>
        <w:t>法定代表人（签字</w:t>
      </w:r>
      <w:r>
        <w:rPr>
          <w:rFonts w:hint="eastAsia" w:ascii="宋体" w:hAnsi="宋体" w:cs="宋体"/>
          <w:sz w:val="24"/>
          <w:lang w:eastAsia="zh-CN"/>
        </w:rPr>
        <w:t>或盖章</w:t>
      </w:r>
      <w:r>
        <w:rPr>
          <w:rFonts w:hint="eastAsia" w:ascii="宋体" w:hAnsi="宋体" w:cs="宋体"/>
          <w:sz w:val="24"/>
        </w:rPr>
        <w:t>）：</w:t>
      </w:r>
      <w:r>
        <w:rPr>
          <w:rFonts w:hint="eastAsia" w:ascii="宋体" w:hAnsi="宋体" w:cs="宋体"/>
          <w:sz w:val="24"/>
          <w:u w:val="single"/>
        </w:rPr>
        <w:t xml:space="preserve">         　     </w:t>
      </w:r>
    </w:p>
    <w:p>
      <w:pPr>
        <w:spacing w:line="500" w:lineRule="exact"/>
        <w:ind w:firstLine="840" w:firstLineChars="350"/>
        <w:rPr>
          <w:rFonts w:ascii="宋体" w:hAnsi="宋体" w:cs="宋体"/>
          <w:sz w:val="24"/>
        </w:rPr>
      </w:pPr>
      <w:r>
        <w:rPr>
          <w:rFonts w:hint="eastAsia" w:ascii="宋体" w:hAnsi="宋体" w:cs="宋体"/>
          <w:sz w:val="24"/>
          <w:lang w:eastAsia="zh-CN"/>
        </w:rPr>
        <w:t>委托代理人</w:t>
      </w:r>
      <w:r>
        <w:rPr>
          <w:rFonts w:hint="eastAsia" w:ascii="宋体" w:hAnsi="宋体" w:cs="宋体"/>
          <w:sz w:val="24"/>
        </w:rPr>
        <w:t>(签字</w:t>
      </w:r>
      <w:r>
        <w:rPr>
          <w:rFonts w:hint="eastAsia" w:ascii="宋体" w:hAnsi="宋体" w:cs="宋体"/>
          <w:sz w:val="24"/>
          <w:lang w:eastAsia="zh-CN"/>
        </w:rPr>
        <w:t>或盖章</w:t>
      </w:r>
      <w:r>
        <w:rPr>
          <w:rFonts w:hint="eastAsia" w:ascii="宋体" w:hAnsi="宋体" w:cs="宋体"/>
          <w:sz w:val="24"/>
        </w:rPr>
        <w:t>)：</w:t>
      </w:r>
      <w:r>
        <w:rPr>
          <w:rFonts w:hint="eastAsia" w:ascii="宋体" w:hAnsi="宋体" w:cs="宋体"/>
          <w:sz w:val="24"/>
          <w:u w:val="single"/>
        </w:rPr>
        <w:t xml:space="preserve">   　　　　　　　　　</w:t>
      </w:r>
    </w:p>
    <w:p>
      <w:pPr>
        <w:spacing w:line="500" w:lineRule="exact"/>
        <w:ind w:firstLine="840" w:firstLineChars="350"/>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p>
    <w:p>
      <w:pPr>
        <w:spacing w:line="500" w:lineRule="exact"/>
        <w:ind w:firstLine="480" w:firstLineChars="200"/>
        <w:rPr>
          <w:rFonts w:ascii="宋体" w:hAnsi="宋体" w:cs="宋体"/>
          <w:b/>
          <w:sz w:val="24"/>
          <w:u w:val="single"/>
        </w:rPr>
      </w:pPr>
      <w:r>
        <w:rPr>
          <w:rFonts w:hint="eastAsia" w:ascii="宋体" w:hAnsi="宋体" w:cs="宋体"/>
          <w:b/>
          <w:sz w:val="24"/>
          <w:u w:val="single"/>
        </w:rPr>
        <w:t>注：对本投标函的任何修改将被视为非实质性响应投标，从而导致该投标被拒绝。</w:t>
      </w: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二</w:t>
      </w:r>
      <w:bookmarkEnd w:id="248"/>
      <w:bookmarkEnd w:id="249"/>
      <w:bookmarkStart w:id="253" w:name="_Toc109437652"/>
      <w:r>
        <w:rPr>
          <w:rFonts w:hint="eastAsia" w:ascii="宋体" w:hAnsi="宋体" w:cs="宋体"/>
          <w:b/>
          <w:bCs/>
          <w:sz w:val="32"/>
          <w:szCs w:val="32"/>
        </w:rPr>
        <w:t>、投标报价一览表</w:t>
      </w:r>
      <w:bookmarkEnd w:id="250"/>
      <w:bookmarkEnd w:id="251"/>
      <w:bookmarkEnd w:id="252"/>
      <w:bookmarkEnd w:id="253"/>
    </w:p>
    <w:p>
      <w:pPr>
        <w:spacing w:line="360" w:lineRule="auto"/>
        <w:jc w:val="right"/>
        <w:rPr>
          <w:rFonts w:ascii="宋体" w:hAnsi="宋体" w:cs="宋体"/>
        </w:rPr>
      </w:pPr>
      <w:bookmarkStart w:id="254" w:name="_Toc19507"/>
      <w:bookmarkStart w:id="255" w:name="_Toc25627"/>
      <w:bookmarkStart w:id="256" w:name="_Toc26030"/>
      <w:bookmarkStart w:id="257" w:name="_Toc15098"/>
      <w:bookmarkStart w:id="258" w:name="_Toc10369"/>
      <w:bookmarkStart w:id="259" w:name="_Toc11774"/>
      <w:r>
        <w:rPr>
          <w:rFonts w:hint="eastAsia" w:ascii="宋体" w:hAnsi="宋体" w:cs="宋体"/>
          <w:sz w:val="24"/>
        </w:rPr>
        <w:t>金额单位：元（人民币</w:t>
      </w:r>
      <w:bookmarkEnd w:id="254"/>
      <w:bookmarkEnd w:id="255"/>
      <w:bookmarkEnd w:id="256"/>
      <w:r>
        <w:rPr>
          <w:rFonts w:hint="eastAsia" w:ascii="宋体" w:hAnsi="宋体" w:cs="宋体"/>
          <w:sz w:val="24"/>
        </w:rPr>
        <w:t>）</w:t>
      </w:r>
      <w:bookmarkEnd w:id="257"/>
      <w:bookmarkEnd w:id="258"/>
      <w:bookmarkEnd w:id="259"/>
    </w:p>
    <w:tbl>
      <w:tblPr>
        <w:tblStyle w:val="8"/>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2910"/>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2647" w:type="dxa"/>
            <w:vAlign w:val="center"/>
          </w:tcPr>
          <w:p>
            <w:pPr>
              <w:spacing w:line="360" w:lineRule="auto"/>
              <w:jc w:val="center"/>
              <w:rPr>
                <w:rFonts w:ascii="宋体" w:hAnsi="宋体" w:cs="宋体"/>
                <w:sz w:val="24"/>
              </w:rPr>
            </w:pPr>
            <w:r>
              <w:rPr>
                <w:rFonts w:hint="eastAsia" w:ascii="宋体" w:hAnsi="宋体" w:cs="宋体"/>
                <w:sz w:val="24"/>
              </w:rPr>
              <w:t>项目名称</w:t>
            </w:r>
          </w:p>
        </w:tc>
        <w:tc>
          <w:tcPr>
            <w:tcW w:w="5820" w:type="dxa"/>
            <w:gridSpan w:val="2"/>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2647" w:type="dxa"/>
            <w:vAlign w:val="center"/>
          </w:tcPr>
          <w:p>
            <w:pPr>
              <w:spacing w:line="360" w:lineRule="auto"/>
              <w:jc w:val="center"/>
              <w:rPr>
                <w:rFonts w:ascii="宋体" w:hAnsi="宋体" w:cs="宋体"/>
                <w:sz w:val="24"/>
              </w:rPr>
            </w:pPr>
            <w:r>
              <w:rPr>
                <w:rFonts w:hint="eastAsia" w:ascii="宋体" w:hAnsi="宋体" w:cs="宋体"/>
                <w:sz w:val="24"/>
              </w:rPr>
              <w:t>供应商名称</w:t>
            </w:r>
          </w:p>
        </w:tc>
        <w:tc>
          <w:tcPr>
            <w:tcW w:w="5820" w:type="dxa"/>
            <w:gridSpan w:val="2"/>
            <w:vAlign w:val="top"/>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647" w:type="dxa"/>
            <w:vAlign w:val="center"/>
          </w:tcPr>
          <w:p>
            <w:pPr>
              <w:spacing w:line="360" w:lineRule="auto"/>
              <w:jc w:val="center"/>
              <w:rPr>
                <w:rFonts w:ascii="宋体" w:hAnsi="宋体" w:cs="宋体"/>
                <w:sz w:val="24"/>
              </w:rPr>
            </w:pPr>
            <w:r>
              <w:rPr>
                <w:rFonts w:hint="eastAsia" w:ascii="宋体" w:hAnsi="宋体" w:cs="宋体"/>
                <w:sz w:val="24"/>
              </w:rPr>
              <w:t>投标报价</w:t>
            </w:r>
          </w:p>
        </w:tc>
        <w:tc>
          <w:tcPr>
            <w:tcW w:w="2910" w:type="dxa"/>
            <w:vAlign w:val="center"/>
          </w:tcPr>
          <w:p>
            <w:pPr>
              <w:jc w:val="center"/>
              <w:rPr>
                <w:rFonts w:hint="eastAsia" w:ascii="宋体" w:hAnsi="宋体" w:eastAsia="宋体" w:cs="宋体"/>
                <w:sz w:val="24"/>
                <w:lang w:val="en-US" w:eastAsia="zh-CN"/>
              </w:rPr>
            </w:pPr>
            <w:r>
              <w:rPr>
                <w:rFonts w:hint="eastAsia" w:ascii="宋体" w:hAnsi="宋体" w:cs="宋体"/>
                <w:sz w:val="24"/>
              </w:rPr>
              <w:t>整体折扣率（%）</w:t>
            </w:r>
          </w:p>
        </w:tc>
        <w:tc>
          <w:tcPr>
            <w:tcW w:w="2910" w:type="dxa"/>
            <w:vAlign w:val="center"/>
          </w:tcPr>
          <w:p>
            <w:pPr>
              <w:rPr>
                <w:rFonts w:ascii="宋体" w:hAnsi="宋体" w:cs="宋体"/>
                <w:sz w:val="24"/>
              </w:rPr>
            </w:pPr>
            <w:r>
              <w:rPr>
                <w:rFonts w:hint="eastAsia" w:ascii="宋体" w:hAnsi="宋体" w:cs="宋体"/>
                <w:sz w:val="24"/>
              </w:rPr>
              <w:t xml:space="preserve">(大写): </w:t>
            </w:r>
          </w:p>
          <w:p>
            <w:pPr>
              <w:rPr>
                <w:rFonts w:ascii="宋体" w:hAnsi="宋体" w:cs="宋体"/>
                <w:sz w:val="24"/>
              </w:rPr>
            </w:pP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2647" w:type="dxa"/>
            <w:vAlign w:val="center"/>
          </w:tcPr>
          <w:p>
            <w:pPr>
              <w:spacing w:line="360" w:lineRule="auto"/>
              <w:jc w:val="center"/>
              <w:rPr>
                <w:rFonts w:ascii="宋体" w:hAnsi="宋体" w:cs="宋体"/>
                <w:sz w:val="24"/>
              </w:rPr>
            </w:pPr>
            <w:r>
              <w:rPr>
                <w:rFonts w:hint="eastAsia" w:ascii="宋体" w:hAnsi="宋体" w:cs="宋体"/>
                <w:sz w:val="24"/>
              </w:rPr>
              <w:t>供货期</w:t>
            </w:r>
          </w:p>
        </w:tc>
        <w:tc>
          <w:tcPr>
            <w:tcW w:w="5820" w:type="dxa"/>
            <w:gridSpan w:val="2"/>
            <w:tcBorders>
              <w:bottom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签订合同后</w:t>
            </w:r>
            <w:r>
              <w:rPr>
                <w:rFonts w:hint="eastAsia" w:ascii="宋体" w:hAnsi="宋体" w:cs="宋体"/>
                <w:sz w:val="24"/>
                <w:u w:val="single"/>
                <w:lang w:val="en-US" w:eastAsia="zh-CN"/>
              </w:rPr>
              <w:t xml:space="preserve">     </w:t>
            </w:r>
            <w:r>
              <w:rPr>
                <w:rFonts w:hint="eastAsia" w:ascii="宋体" w:hAnsi="宋体" w:cs="宋体"/>
                <w:sz w:val="24"/>
              </w:rPr>
              <w:t>日历天内，实行一次性采购供货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2647" w:type="dxa"/>
            <w:tcBorders>
              <w:bottom w:val="single" w:color="auto" w:sz="4" w:space="0"/>
            </w:tcBorders>
            <w:vAlign w:val="center"/>
          </w:tcPr>
          <w:p>
            <w:pPr>
              <w:jc w:val="center"/>
            </w:pPr>
            <w:r>
              <w:rPr>
                <w:rFonts w:hint="eastAsia" w:ascii="宋体" w:hAnsi="宋体" w:cs="宋体"/>
                <w:sz w:val="24"/>
              </w:rPr>
              <w:t>交货地点</w:t>
            </w:r>
          </w:p>
        </w:tc>
        <w:tc>
          <w:tcPr>
            <w:tcW w:w="5820" w:type="dxa"/>
            <w:gridSpan w:val="2"/>
            <w:tcBorders>
              <w:bottom w:val="single" w:color="auto" w:sz="4" w:space="0"/>
            </w:tcBorders>
            <w:vAlign w:val="center"/>
          </w:tcPr>
          <w:p>
            <w:pPr>
              <w:ind w:firstLine="1440" w:firstLineChars="600"/>
              <w:rPr>
                <w:rFonts w:ascii="宋体" w:hAnsi="宋体" w:cs="宋体"/>
                <w:sz w:val="24"/>
              </w:rPr>
            </w:pPr>
            <w:r>
              <w:rPr>
                <w:rFonts w:hint="eastAsia" w:ascii="宋体" w:hAnsi="宋体" w:cs="宋体"/>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2647" w:type="dxa"/>
            <w:vAlign w:val="center"/>
          </w:tcPr>
          <w:p>
            <w:pPr>
              <w:spacing w:line="360" w:lineRule="auto"/>
              <w:jc w:val="center"/>
              <w:rPr>
                <w:rFonts w:ascii="宋体" w:hAnsi="宋体" w:cs="宋体"/>
                <w:sz w:val="24"/>
              </w:rPr>
            </w:pPr>
            <w:r>
              <w:rPr>
                <w:rFonts w:hint="eastAsia" w:ascii="宋体" w:hAnsi="宋体" w:cs="宋体"/>
                <w:sz w:val="24"/>
              </w:rPr>
              <w:t>备注</w:t>
            </w:r>
          </w:p>
        </w:tc>
        <w:tc>
          <w:tcPr>
            <w:tcW w:w="5820" w:type="dxa"/>
            <w:gridSpan w:val="2"/>
            <w:vAlign w:val="top"/>
          </w:tcPr>
          <w:p>
            <w:pPr>
              <w:spacing w:line="360" w:lineRule="auto"/>
              <w:rPr>
                <w:rFonts w:ascii="宋体" w:hAnsi="宋体" w:cs="宋体"/>
                <w:sz w:val="24"/>
              </w:rPr>
            </w:pPr>
            <w:r>
              <w:rPr>
                <w:rFonts w:hint="eastAsia" w:ascii="宋体" w:hAnsi="宋体" w:cs="宋体"/>
                <w:sz w:val="24"/>
              </w:rPr>
              <w:t>备注：以上总报价包含货物费用、税金、项目实施过程中所发生的装卸、仓储、分装、运输、劳务、管理质检（本次采购项目均需接受第三方产品质量检测，检测费用按实际中标金额的1%收取，由中标供应商支付。）等运杂费和税金、保险、协调、安装、售后服务以及所有的不定因素的风险等其他费用。</w:t>
            </w:r>
          </w:p>
        </w:tc>
      </w:tr>
    </w:tbl>
    <w:p>
      <w:pPr>
        <w:rPr>
          <w:rFonts w:ascii="宋体" w:hAnsi="宋体" w:cs="宋体"/>
        </w:rPr>
      </w:pPr>
    </w:p>
    <w:p>
      <w:pPr>
        <w:spacing w:line="360" w:lineRule="auto"/>
        <w:rPr>
          <w:rFonts w:ascii="宋体" w:hAnsi="宋体" w:cs="宋体"/>
          <w:sz w:val="24"/>
        </w:rPr>
      </w:pPr>
      <w:r>
        <w:rPr>
          <w:rFonts w:hint="eastAsia" w:ascii="宋体" w:hAnsi="宋体" w:cs="宋体"/>
        </w:rPr>
        <w:t xml:space="preserve">                  </w:t>
      </w: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（盖单位公章）</w:t>
      </w:r>
    </w:p>
    <w:p>
      <w:pPr>
        <w:spacing w:line="360" w:lineRule="auto"/>
        <w:rPr>
          <w:rFonts w:ascii="宋体" w:hAnsi="宋体" w:cs="宋体"/>
          <w:sz w:val="24"/>
        </w:rPr>
      </w:pPr>
      <w:r>
        <w:rPr>
          <w:rFonts w:hint="eastAsia" w:ascii="宋体" w:hAnsi="宋体" w:cs="宋体"/>
          <w:sz w:val="24"/>
        </w:rPr>
        <w:t xml:space="preserve">                法定代表人或委托代理人：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rPr>
          <w:rFonts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rPr>
      </w:pPr>
      <w:r>
        <w:rPr>
          <w:rFonts w:hint="eastAsia" w:ascii="宋体" w:hAnsi="宋体" w:cs="宋体"/>
        </w:rPr>
        <w:br w:type="page"/>
      </w:r>
      <w:bookmarkStart w:id="260" w:name="_Toc21177"/>
      <w:bookmarkStart w:id="261" w:name="_Toc30531"/>
      <w:bookmarkStart w:id="262" w:name="_Toc21712"/>
      <w:bookmarkStart w:id="263" w:name="_Toc20873"/>
      <w:bookmarkStart w:id="264" w:name="_Toc4993"/>
      <w:r>
        <w:rPr>
          <w:rFonts w:hint="eastAsia" w:ascii="宋体" w:hAnsi="宋体" w:cs="宋体"/>
          <w:b/>
          <w:bCs/>
          <w:sz w:val="32"/>
          <w:szCs w:val="32"/>
        </w:rPr>
        <w:t>三、</w:t>
      </w:r>
      <w:bookmarkEnd w:id="260"/>
      <w:r>
        <w:rPr>
          <w:rFonts w:hint="eastAsia" w:ascii="宋体" w:hAnsi="宋体" w:cs="宋体"/>
          <w:b/>
          <w:bCs/>
          <w:sz w:val="32"/>
          <w:szCs w:val="32"/>
        </w:rPr>
        <w:t>唯一授权委托书</w:t>
      </w:r>
      <w:bookmarkEnd w:id="261"/>
      <w:bookmarkEnd w:id="262"/>
      <w:bookmarkEnd w:id="263"/>
      <w:bookmarkEnd w:id="264"/>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的法定代表人，现授权委托</w:t>
      </w:r>
      <w:r>
        <w:rPr>
          <w:rFonts w:hint="eastAsia" w:ascii="宋体" w:hAnsi="宋体" w:cs="宋体"/>
          <w:sz w:val="24"/>
          <w:u w:val="single"/>
        </w:rPr>
        <w:t xml:space="preserve">        </w:t>
      </w:r>
      <w:r>
        <w:rPr>
          <w:rFonts w:hint="eastAsia" w:ascii="宋体" w:hAnsi="宋体" w:cs="宋体"/>
          <w:sz w:val="24"/>
        </w:rPr>
        <w:t>为我单位的代理人，以我单位的名义参加</w:t>
      </w:r>
      <w:r>
        <w:rPr>
          <w:rFonts w:hint="eastAsia" w:ascii="宋体" w:hAnsi="宋体" w:cs="宋体"/>
          <w:sz w:val="24"/>
          <w:u w:val="single"/>
        </w:rPr>
        <w:t xml:space="preserve">                 </w:t>
      </w:r>
      <w:r>
        <w:rPr>
          <w:rFonts w:hint="eastAsia" w:ascii="宋体" w:hAnsi="宋体" w:cs="宋体"/>
          <w:sz w:val="24"/>
        </w:rPr>
        <w:t>项目的投标活动。代理人在投标过程中所签署的一切文件和处理与之相关的一切事务，我均予以承认。</w:t>
      </w:r>
    </w:p>
    <w:p>
      <w:pPr>
        <w:spacing w:line="360" w:lineRule="auto"/>
        <w:ind w:firstLine="480" w:firstLineChars="200"/>
        <w:rPr>
          <w:rFonts w:ascii="宋体" w:hAnsi="宋体" w:cs="宋体"/>
          <w:sz w:val="24"/>
        </w:rPr>
      </w:pPr>
      <w:r>
        <w:rPr>
          <w:rFonts w:hint="eastAsia" w:ascii="宋体" w:hAnsi="宋体" w:cs="宋体"/>
          <w:sz w:val="24"/>
        </w:rPr>
        <w:t>代理人无转委托权，特此委托。</w:t>
      </w:r>
    </w:p>
    <w:p>
      <w:pPr>
        <w:rPr>
          <w:rFonts w:ascii="宋体" w:hAnsi="宋体" w:cs="宋体"/>
        </w:rPr>
      </w:pPr>
    </w:p>
    <w:p>
      <w:pPr>
        <w:spacing w:line="360" w:lineRule="auto"/>
        <w:rPr>
          <w:rFonts w:hint="eastAsia" w:ascii="宋体" w:hAnsi="宋体" w:eastAsia="宋体" w:cs="宋体"/>
          <w:sz w:val="24"/>
          <w:lang w:val="en-US" w:eastAsia="zh-CN"/>
        </w:rPr>
      </w:pPr>
      <w:r>
        <w:rPr>
          <w:rFonts w:hint="eastAsia" w:ascii="宋体" w:hAnsi="宋体" w:cs="宋体"/>
          <w:sz w:val="24"/>
        </w:rPr>
        <w:t>委托代理人：（签字）</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u w:val="none"/>
        </w:rPr>
        <w:t xml:space="preserve">   </w:t>
      </w:r>
      <w:r>
        <w:rPr>
          <w:rFonts w:hint="eastAsia" w:ascii="宋体" w:hAnsi="宋体" w:cs="宋体"/>
          <w:sz w:val="24"/>
        </w:rPr>
        <w:t>年龄：</w:t>
      </w:r>
      <w:r>
        <w:rPr>
          <w:rFonts w:hint="eastAsia" w:ascii="宋体" w:hAnsi="宋体" w:cs="宋体"/>
          <w:sz w:val="24"/>
          <w:u w:val="single"/>
          <w:lang w:val="en-US" w:eastAsia="zh-CN"/>
        </w:rPr>
        <w:t xml:space="preserve">   </w:t>
      </w:r>
    </w:p>
    <w:p>
      <w:pPr>
        <w:spacing w:line="360" w:lineRule="auto"/>
        <w:rPr>
          <w:rFonts w:hint="eastAsia" w:ascii="宋体" w:hAnsi="宋体" w:eastAsia="宋体" w:cs="宋体"/>
          <w:sz w:val="24"/>
          <w:lang w:val="en-US" w:eastAsia="zh-CN"/>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r>
        <w:rPr>
          <w:rFonts w:hint="eastAsia" w:ascii="宋体" w:hAnsi="宋体" w:cs="宋体"/>
          <w:sz w:val="24"/>
        </w:rPr>
        <w:t xml:space="preserve">  职务：</w:t>
      </w:r>
      <w:r>
        <w:rPr>
          <w:rFonts w:hint="eastAsia" w:ascii="宋体" w:hAnsi="宋体" w:cs="宋体"/>
          <w:sz w:val="24"/>
          <w:u w:val="single"/>
          <w:lang w:val="en-US" w:eastAsia="zh-CN"/>
        </w:rPr>
        <w:t xml:space="preserve">     </w:t>
      </w:r>
    </w:p>
    <w:p>
      <w:pPr>
        <w:spacing w:line="360" w:lineRule="auto"/>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（盖</w:t>
      </w:r>
      <w:r>
        <w:rPr>
          <w:rFonts w:hint="eastAsia" w:ascii="宋体" w:hAnsi="宋体" w:cs="宋体"/>
          <w:sz w:val="24"/>
          <w:lang w:eastAsia="zh-CN"/>
        </w:rPr>
        <w:t>单位公</w:t>
      </w:r>
      <w:r>
        <w:rPr>
          <w:rFonts w:hint="eastAsia" w:ascii="宋体" w:hAnsi="宋体" w:cs="宋体"/>
          <w:sz w:val="24"/>
        </w:rPr>
        <w:t>章）</w:t>
      </w:r>
    </w:p>
    <w:p>
      <w:pPr>
        <w:spacing w:line="360" w:lineRule="auto"/>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p>
    <w:p>
      <w:pPr>
        <w:spacing w:line="360" w:lineRule="auto"/>
        <w:rPr>
          <w:rFonts w:hint="eastAsia" w:ascii="宋体" w:hAnsi="宋体" w:eastAsia="宋体" w:cs="宋体"/>
          <w:sz w:val="24"/>
          <w:lang w:eastAsia="zh-CN"/>
        </w:rPr>
      </w:pPr>
      <w:r>
        <w:rPr>
          <w:rFonts w:hint="eastAsia" w:ascii="宋体" w:hAnsi="宋体" w:cs="宋体"/>
          <w:sz w:val="24"/>
        </w:rPr>
        <w:t>附：委托代理人身份证正反面复印件</w:t>
      </w:r>
      <w:r>
        <w:rPr>
          <w:rFonts w:hint="eastAsia" w:ascii="宋体" w:hAnsi="宋体" w:cs="宋体"/>
          <w:sz w:val="24"/>
          <w:lang w:eastAsia="zh-CN"/>
        </w:rPr>
        <w:t>，及</w:t>
      </w:r>
      <w:r>
        <w:rPr>
          <w:rFonts w:hint="eastAsia" w:ascii="宋体" w:hAnsi="宋体" w:cs="宋体"/>
          <w:sz w:val="24"/>
          <w:shd w:val="clear" w:color="auto" w:fill="FFFFFF"/>
        </w:rPr>
        <w:t>本单位为其交纳的近半年养老保险证明</w:t>
      </w:r>
      <w:r>
        <w:rPr>
          <w:rFonts w:hint="eastAsia" w:ascii="宋体" w:hAnsi="宋体" w:cs="宋体"/>
          <w:sz w:val="24"/>
          <w:shd w:val="clear" w:color="auto" w:fill="FFFFFF"/>
          <w:lang w:eastAsia="zh-CN"/>
        </w:rPr>
        <w:t>；</w:t>
      </w:r>
    </w:p>
    <w:p>
      <w:pPr>
        <w:rPr>
          <w:rFonts w:ascii="宋体" w:hAnsi="宋体" w:cs="宋体"/>
        </w:rPr>
      </w:pPr>
      <w:r>
        <w:rPr>
          <w:rFonts w:hint="eastAsia" w:ascii="宋体" w:hAnsi="宋体" w:cs="宋体"/>
        </w:rPr>
        <w:t xml:space="preserve">                                              </w:t>
      </w:r>
      <w:bookmarkStart w:id="265" w:name="_Toc109437674"/>
      <w:bookmarkStart w:id="266" w:name="_Toc128549252"/>
      <w:bookmarkStart w:id="267" w:name="_Toc170888254"/>
    </w:p>
    <w:p>
      <w:pPr>
        <w:rPr>
          <w:rFonts w:ascii="宋体" w:hAnsi="宋体" w:cs="宋体"/>
        </w:rPr>
      </w:pPr>
    </w:p>
    <w:p>
      <w:pPr>
        <w:spacing w:line="360" w:lineRule="auto"/>
        <w:jc w:val="center"/>
        <w:rPr>
          <w:rFonts w:ascii="宋体" w:hAnsi="宋体" w:cs="宋体"/>
        </w:rPr>
      </w:pPr>
      <w:r>
        <w:rPr>
          <w:rFonts w:hint="eastAsia" w:ascii="宋体" w:hAnsi="宋体" w:cs="宋体"/>
        </w:rPr>
        <w:br w:type="page"/>
      </w:r>
      <w:bookmarkStart w:id="268" w:name="_Toc8696"/>
      <w:bookmarkStart w:id="269" w:name="_Toc7645"/>
      <w:bookmarkStart w:id="270" w:name="_Toc1526"/>
      <w:r>
        <w:rPr>
          <w:rFonts w:hint="eastAsia" w:ascii="宋体" w:hAnsi="宋体" w:cs="宋体"/>
          <w:b/>
          <w:bCs/>
          <w:sz w:val="32"/>
          <w:szCs w:val="32"/>
        </w:rPr>
        <w:t>四、法定代表人身份证明</w:t>
      </w:r>
      <w:bookmarkEnd w:id="268"/>
      <w:bookmarkEnd w:id="269"/>
      <w:bookmarkEnd w:id="270"/>
    </w:p>
    <w:p>
      <w:pPr>
        <w:rPr>
          <w:rFonts w:ascii="宋体" w:hAnsi="宋体" w:cs="宋体"/>
        </w:rPr>
      </w:pPr>
    </w:p>
    <w:p>
      <w:pPr>
        <w:spacing w:line="360" w:lineRule="auto"/>
        <w:rPr>
          <w:rFonts w:ascii="宋体" w:hAnsi="宋体" w:cs="宋体"/>
          <w:sz w:val="24"/>
          <w:u w:val="single"/>
        </w:rPr>
      </w:pPr>
      <w:r>
        <w:rPr>
          <w:rFonts w:hint="eastAsia" w:ascii="宋体" w:hAnsi="宋体" w:cs="宋体"/>
          <w:sz w:val="24"/>
        </w:rPr>
        <w:t>供应商名称：</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单位性质：</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性别：</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年龄：</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职务：</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（供应商名称）的法定代表人。</w:t>
      </w:r>
    </w:p>
    <w:p>
      <w:pPr>
        <w:spacing w:line="360" w:lineRule="auto"/>
        <w:ind w:firstLine="480" w:firstLineChars="200"/>
        <w:rPr>
          <w:rFonts w:ascii="宋体" w:hAnsi="宋体" w:cs="宋体"/>
          <w:sz w:val="24"/>
        </w:rPr>
      </w:pPr>
      <w:r>
        <w:rPr>
          <w:rFonts w:hint="eastAsia" w:ascii="宋体" w:hAnsi="宋体" w:cs="宋体"/>
          <w:sz w:val="24"/>
        </w:rPr>
        <w:t>特此证明。</w:t>
      </w: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 xml:space="preserve">               </w:t>
      </w:r>
    </w:p>
    <w:p>
      <w:pPr>
        <w:spacing w:line="360" w:lineRule="auto"/>
        <w:rPr>
          <w:rFonts w:ascii="宋体" w:hAnsi="宋体" w:cs="宋体"/>
          <w:sz w:val="24"/>
        </w:rPr>
      </w:pPr>
      <w:r>
        <w:rPr>
          <w:rFonts w:hint="eastAsia" w:ascii="宋体" w:hAnsi="宋体" w:cs="宋体"/>
        </w:rPr>
        <w:t xml:space="preserve">                    </w:t>
      </w: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（盖</w:t>
      </w:r>
      <w:r>
        <w:rPr>
          <w:rFonts w:hint="eastAsia" w:ascii="宋体" w:hAnsi="宋体" w:cs="宋体"/>
          <w:sz w:val="24"/>
          <w:lang w:eastAsia="zh-CN"/>
        </w:rPr>
        <w:t>单位公</w:t>
      </w:r>
      <w:r>
        <w:rPr>
          <w:rFonts w:hint="eastAsia" w:ascii="宋体" w:hAnsi="宋体" w:cs="宋体"/>
          <w:sz w:val="24"/>
        </w:rPr>
        <w:t>章）</w:t>
      </w:r>
    </w:p>
    <w:p>
      <w:pPr>
        <w:spacing w:line="360" w:lineRule="auto"/>
        <w:rPr>
          <w:rFonts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附：法定代表人身份证正反面复印件</w:t>
      </w: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lang w:val="zh-CN"/>
        </w:rPr>
      </w:pPr>
      <w:r>
        <w:rPr>
          <w:rFonts w:hint="eastAsia" w:ascii="宋体" w:hAnsi="宋体" w:cs="宋体"/>
        </w:rPr>
        <w:br w:type="page"/>
      </w:r>
      <w:bookmarkStart w:id="271" w:name="_Toc31652"/>
      <w:bookmarkStart w:id="272" w:name="_Toc19756"/>
      <w:r>
        <w:rPr>
          <w:rFonts w:hint="eastAsia" w:ascii="宋体" w:hAnsi="宋体" w:cs="宋体"/>
          <w:b/>
          <w:bCs/>
          <w:sz w:val="32"/>
          <w:szCs w:val="32"/>
          <w:lang w:val="zh-CN"/>
        </w:rPr>
        <w:t>五、中小企业声明函</w:t>
      </w:r>
      <w:bookmarkEnd w:id="271"/>
      <w:bookmarkEnd w:id="272"/>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spacing w:line="360" w:lineRule="auto"/>
        <w:ind w:firstLine="480" w:firstLineChars="200"/>
        <w:rPr>
          <w:rFonts w:ascii="宋体" w:hAnsi="宋体" w:cs="宋体"/>
          <w:sz w:val="24"/>
        </w:rPr>
      </w:pPr>
      <w:r>
        <w:rPr>
          <w:rFonts w:hint="eastAsia" w:ascii="宋体" w:hAnsi="宋体" w:cs="宋体"/>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p>
    <w:p>
      <w:pPr>
        <w:spacing w:line="360" w:lineRule="auto"/>
        <w:ind w:firstLine="480" w:firstLineChars="200"/>
        <w:rPr>
          <w:rFonts w:ascii="宋体" w:hAnsi="宋体" w:cs="宋体"/>
          <w:sz w:val="24"/>
        </w:rPr>
      </w:pPr>
      <w:r>
        <w:rPr>
          <w:rFonts w:hint="eastAsia" w:ascii="宋体" w:hAnsi="宋体" w:cs="宋体"/>
          <w:sz w:val="24"/>
        </w:rPr>
        <w:t>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项目采购活动提供本企业制造的货物，由本企业承担工程、提供服务，或者提供其他</w:t>
      </w:r>
      <w:r>
        <w:rPr>
          <w:rFonts w:hint="eastAsia" w:ascii="宋体" w:hAnsi="宋体" w:cs="宋体"/>
          <w:sz w:val="24"/>
          <w:u w:val="single"/>
        </w:rPr>
        <w:t xml:space="preserve">     </w:t>
      </w:r>
      <w:r>
        <w:rPr>
          <w:rFonts w:hint="eastAsia" w:ascii="宋体" w:hAnsi="宋体" w:cs="宋体"/>
          <w:sz w:val="24"/>
        </w:rPr>
        <w:t>（请填写中型、小型、微型）企业制造的货物。本条所称货物不包括使用大型企业注册商标的货物。</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rPr>
      </w:pPr>
      <w:r>
        <w:rPr>
          <w:rFonts w:hint="eastAsia" w:ascii="宋体" w:hAnsi="宋体" w:cs="宋体"/>
          <w:sz w:val="24"/>
        </w:rPr>
        <w:t>本公司对上述声明的真实性负责。如有虚假，将依法承担相应责任。</w:t>
      </w:r>
    </w:p>
    <w:p>
      <w:pPr>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spacing w:line="360" w:lineRule="auto"/>
        <w:rPr>
          <w:rFonts w:ascii="宋体" w:hAnsi="宋体" w:cs="宋体"/>
          <w:sz w:val="24"/>
        </w:rPr>
      </w:pPr>
      <w:r>
        <w:rPr>
          <w:rFonts w:hint="eastAsia" w:ascii="宋体" w:hAnsi="宋体" w:cs="宋体"/>
        </w:rPr>
        <w:t xml:space="preserve">                                </w:t>
      </w:r>
      <w:r>
        <w:rPr>
          <w:rFonts w:hint="eastAsia" w:ascii="宋体" w:hAnsi="宋体" w:cs="宋体"/>
          <w:sz w:val="24"/>
        </w:rPr>
        <w:t>供应商名称（盖</w:t>
      </w:r>
      <w:r>
        <w:rPr>
          <w:rFonts w:hint="eastAsia" w:ascii="宋体" w:hAnsi="宋体" w:cs="宋体"/>
          <w:sz w:val="24"/>
          <w:lang w:eastAsia="zh-CN"/>
        </w:rPr>
        <w:t>单位公</w:t>
      </w:r>
      <w:r>
        <w:rPr>
          <w:rFonts w:hint="eastAsia" w:ascii="宋体" w:hAnsi="宋体" w:cs="宋体"/>
          <w:sz w:val="24"/>
        </w:rPr>
        <w:t>章）：</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460" w:lineRule="exact"/>
        <w:jc w:val="center"/>
        <w:rPr>
          <w:rFonts w:ascii="宋体" w:hAnsi="宋体" w:cs="宋体"/>
          <w:lang w:val="zh-CN"/>
        </w:rPr>
      </w:pPr>
      <w:bookmarkStart w:id="273" w:name="_Toc31929"/>
      <w:bookmarkStart w:id="274" w:name="_Toc27314"/>
      <w:bookmarkStart w:id="275" w:name="_Toc9520"/>
      <w:bookmarkStart w:id="276" w:name="_Toc31392"/>
      <w:bookmarkStart w:id="277" w:name="_Toc27944"/>
      <w:r>
        <w:rPr>
          <w:rFonts w:hint="eastAsia" w:ascii="宋体" w:hAnsi="宋体" w:cs="宋体"/>
          <w:lang w:val="zh-CN"/>
        </w:rPr>
        <w:br w:type="page"/>
      </w:r>
      <w:r>
        <w:rPr>
          <w:rFonts w:hint="eastAsia" w:ascii="宋体" w:hAnsi="宋体" w:cs="宋体"/>
          <w:b/>
          <w:bCs/>
          <w:sz w:val="32"/>
          <w:szCs w:val="32"/>
          <w:lang w:val="zh-CN"/>
        </w:rPr>
        <w:t>六、采购项目承诺书</w:t>
      </w:r>
      <w:bookmarkEnd w:id="273"/>
      <w:bookmarkEnd w:id="274"/>
      <w:bookmarkEnd w:id="275"/>
      <w:bookmarkEnd w:id="276"/>
      <w:bookmarkEnd w:id="277"/>
    </w:p>
    <w:p>
      <w:pPr>
        <w:spacing w:line="500" w:lineRule="exact"/>
        <w:ind w:firstLine="480" w:firstLineChars="200"/>
        <w:rPr>
          <w:rFonts w:ascii="宋体" w:hAnsi="宋体" w:cs="宋体"/>
          <w:b/>
          <w:sz w:val="24"/>
          <w:u w:val="single"/>
        </w:rPr>
      </w:pPr>
      <w:bookmarkStart w:id="278" w:name="_Toc242"/>
      <w:bookmarkStart w:id="279" w:name="_Toc1502"/>
      <w:bookmarkStart w:id="280" w:name="_Toc27995"/>
      <w:bookmarkStart w:id="281" w:name="_Toc4893"/>
      <w:bookmarkStart w:id="282" w:name="_Toc20247"/>
      <w:r>
        <w:rPr>
          <w:rFonts w:hint="eastAsia" w:ascii="宋体" w:hAnsi="宋体" w:cs="宋体"/>
          <w:b/>
          <w:sz w:val="24"/>
          <w:u w:val="none"/>
        </w:rPr>
        <w:t>致：</w:t>
      </w:r>
      <w:r>
        <w:rPr>
          <w:rFonts w:hint="eastAsia" w:ascii="宋体" w:hAnsi="宋体" w:cs="宋体"/>
          <w:b/>
          <w:sz w:val="24"/>
          <w:u w:val="single"/>
        </w:rPr>
        <w:t xml:space="preserve"> 长垣县教育体育局   </w:t>
      </w:r>
    </w:p>
    <w:p>
      <w:pPr>
        <w:spacing w:line="500" w:lineRule="exact"/>
        <w:ind w:firstLine="480" w:firstLineChars="200"/>
        <w:rPr>
          <w:rFonts w:ascii="宋体" w:hAnsi="宋体" w:cs="宋体"/>
          <w:sz w:val="24"/>
        </w:rPr>
      </w:pPr>
      <w:r>
        <w:rPr>
          <w:rFonts w:hint="eastAsia" w:ascii="宋体" w:hAnsi="宋体" w:cs="宋体"/>
          <w:sz w:val="24"/>
        </w:rPr>
        <w:t>本承诺书作为我公司</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（供应商全称）参加</w:t>
      </w:r>
      <w:r>
        <w:rPr>
          <w:rFonts w:hint="eastAsia" w:ascii="宋体" w:hAnsi="宋体" w:cs="宋体"/>
          <w:sz w:val="24"/>
          <w:u w:val="single"/>
        </w:rPr>
        <w:t xml:space="preserve">                </w:t>
      </w:r>
      <w:r>
        <w:rPr>
          <w:rFonts w:hint="eastAsia" w:ascii="宋体" w:hAnsi="宋体" w:cs="宋体"/>
          <w:sz w:val="24"/>
        </w:rPr>
        <w:t>采购项目投标文件不可分割的一部分。我公司做为参加本次项目的投标供应商，郑重作如下承诺：</w:t>
      </w:r>
    </w:p>
    <w:p>
      <w:pPr>
        <w:spacing w:line="500" w:lineRule="exact"/>
        <w:ind w:firstLine="480" w:firstLineChars="200"/>
        <w:rPr>
          <w:rFonts w:ascii="宋体" w:hAnsi="宋体" w:cs="宋体"/>
          <w:sz w:val="24"/>
        </w:rPr>
      </w:pPr>
      <w:r>
        <w:rPr>
          <w:rFonts w:hint="eastAsia" w:ascii="宋体" w:hAnsi="宋体" w:cs="宋体"/>
          <w:sz w:val="24"/>
        </w:rPr>
        <w:t>1、我公司所提供的所有产品均为正版合格的图书，所供图书的版本及进货来源合法，图书印刷质量符合国家相关质量标准规范/规定，符合招标文件各项技术质量规定要求，并可以提供相关出厂合格证明或检验报告，对所有供应图书的版本、知识产权、进货来源负相应的法律责任。如在供货中我公司提供盗版图书的或出现产品质量问题，我公司愿承担全部责任，并愿接受任何处罚。</w:t>
      </w:r>
    </w:p>
    <w:p>
      <w:pPr>
        <w:spacing w:line="500" w:lineRule="exact"/>
        <w:ind w:firstLine="480" w:firstLineChars="200"/>
        <w:rPr>
          <w:rFonts w:ascii="宋体" w:hAnsi="宋体" w:cs="宋体"/>
          <w:sz w:val="24"/>
        </w:rPr>
      </w:pPr>
      <w:r>
        <w:rPr>
          <w:rFonts w:hint="eastAsia" w:ascii="宋体" w:hAnsi="宋体" w:cs="宋体"/>
          <w:sz w:val="24"/>
        </w:rPr>
        <w:t>2、我公司已经过详细市场调查，所报图书货源充足，不会出现无货、断货现象。如我公司成为本次项目中标供应商，我公司将严格履行采购文件中规定的每一项要求，保证按所报图书的类别按期、保质、保量供货，如在供货中出现图书质量问题或无法如期供货，我公司愿接受扣除履约保证金的处罚措施,对采购方造成损失的,我方愿承担相应赔偿责任；</w:t>
      </w:r>
    </w:p>
    <w:p>
      <w:pPr>
        <w:spacing w:line="500" w:lineRule="exact"/>
        <w:ind w:firstLine="480" w:firstLineChars="200"/>
        <w:rPr>
          <w:rFonts w:ascii="宋体" w:hAnsi="宋体" w:cs="宋体"/>
          <w:sz w:val="24"/>
        </w:rPr>
      </w:pPr>
      <w:r>
        <w:rPr>
          <w:rFonts w:hint="eastAsia" w:ascii="宋体" w:hAnsi="宋体" w:cs="宋体"/>
          <w:sz w:val="24"/>
        </w:rPr>
        <w:t>3、如所供图书与招标及承诺内容不符的，我公司将立即进行无条件更换，直至满足或高于招标文件和我方承诺要求，如采购人不同意以上措施，我方除接受扣除履约保证金的处罚外，同时愿承担向采购人支付（该产品）1倍价款的违约责任；</w:t>
      </w:r>
    </w:p>
    <w:p>
      <w:pPr>
        <w:spacing w:line="500" w:lineRule="exact"/>
        <w:ind w:firstLine="480" w:firstLineChars="200"/>
        <w:rPr>
          <w:rFonts w:ascii="宋体" w:hAnsi="宋体" w:cs="宋体"/>
          <w:sz w:val="24"/>
        </w:rPr>
      </w:pPr>
      <w:r>
        <w:rPr>
          <w:rFonts w:hint="eastAsia" w:ascii="宋体" w:hAnsi="宋体" w:cs="宋体"/>
          <w:sz w:val="24"/>
        </w:rPr>
        <w:t>4、我公司已详细阅读了本次项目招标文件，保证可以完全响应招标文件中所有要求，并理解你方对我方进行资格审查的权利，如在资格审查中发现我方存在有违规行为愿承担相应法律责任。</w:t>
      </w:r>
    </w:p>
    <w:p>
      <w:pPr>
        <w:spacing w:line="500" w:lineRule="exact"/>
        <w:rPr>
          <w:rFonts w:ascii="宋体" w:hAnsi="宋体" w:cs="宋体"/>
          <w:spacing w:val="20"/>
          <w:sz w:val="24"/>
        </w:rPr>
      </w:pPr>
      <w:r>
        <w:rPr>
          <w:rFonts w:hint="eastAsia" w:ascii="宋体" w:hAnsi="宋体" w:cs="宋体"/>
          <w:spacing w:val="20"/>
          <w:sz w:val="24"/>
        </w:rPr>
        <w:t xml:space="preserve">              供应商</w:t>
      </w:r>
      <w:r>
        <w:rPr>
          <w:rFonts w:hint="eastAsia" w:ascii="宋体" w:hAnsi="宋体" w:cs="宋体"/>
          <w:sz w:val="24"/>
        </w:rPr>
        <w:t>全称</w:t>
      </w:r>
      <w:r>
        <w:rPr>
          <w:rFonts w:hint="eastAsia" w:ascii="宋体" w:hAnsi="宋体" w:cs="宋体"/>
          <w:spacing w:val="20"/>
          <w:sz w:val="24"/>
        </w:rPr>
        <w:t>：（</w:t>
      </w:r>
      <w:r>
        <w:rPr>
          <w:rFonts w:hint="eastAsia" w:ascii="宋体" w:hAnsi="宋体" w:cs="宋体"/>
          <w:sz w:val="24"/>
        </w:rPr>
        <w:t>盖</w:t>
      </w:r>
      <w:r>
        <w:rPr>
          <w:rFonts w:hint="eastAsia" w:ascii="宋体" w:hAnsi="宋体" w:cs="宋体"/>
          <w:sz w:val="24"/>
          <w:lang w:eastAsia="zh-CN"/>
        </w:rPr>
        <w:t>单位公</w:t>
      </w:r>
      <w:r>
        <w:rPr>
          <w:rFonts w:hint="eastAsia" w:ascii="宋体" w:hAnsi="宋体" w:cs="宋体"/>
          <w:sz w:val="24"/>
        </w:rPr>
        <w:t>章</w:t>
      </w:r>
      <w:r>
        <w:rPr>
          <w:rFonts w:hint="eastAsia" w:ascii="宋体" w:hAnsi="宋体" w:cs="宋体"/>
          <w:spacing w:val="20"/>
          <w:sz w:val="24"/>
        </w:rPr>
        <w:t>）</w:t>
      </w:r>
      <w:r>
        <w:rPr>
          <w:rFonts w:hint="eastAsia" w:ascii="宋体" w:hAnsi="宋体" w:cs="宋体"/>
          <w:spacing w:val="20"/>
          <w:sz w:val="24"/>
          <w:u w:val="single"/>
        </w:rPr>
        <w:t xml:space="preserve">           </w:t>
      </w:r>
      <w:r>
        <w:rPr>
          <w:rFonts w:hint="eastAsia" w:ascii="宋体" w:hAnsi="宋体" w:cs="宋体"/>
          <w:spacing w:val="20"/>
          <w:sz w:val="24"/>
        </w:rPr>
        <w:t xml:space="preserve">    </w:t>
      </w:r>
    </w:p>
    <w:p>
      <w:pPr>
        <w:spacing w:line="500" w:lineRule="exact"/>
        <w:rPr>
          <w:rFonts w:ascii="宋体" w:hAnsi="宋体" w:cs="宋体"/>
          <w:spacing w:val="20"/>
          <w:sz w:val="24"/>
        </w:rPr>
      </w:pPr>
      <w:r>
        <w:rPr>
          <w:rFonts w:hint="eastAsia" w:ascii="宋体" w:hAnsi="宋体" w:cs="宋体"/>
          <w:spacing w:val="20"/>
          <w:sz w:val="24"/>
        </w:rPr>
        <w:t xml:space="preserve">         法定代表人或</w:t>
      </w:r>
      <w:r>
        <w:rPr>
          <w:rFonts w:hint="eastAsia" w:ascii="宋体" w:hAnsi="宋体" w:cs="宋体"/>
          <w:spacing w:val="20"/>
          <w:sz w:val="24"/>
          <w:lang w:eastAsia="zh-CN"/>
        </w:rPr>
        <w:t>委托代理人</w:t>
      </w:r>
      <w:r>
        <w:rPr>
          <w:rFonts w:hint="eastAsia" w:ascii="宋体" w:hAnsi="宋体" w:cs="宋体"/>
          <w:spacing w:val="20"/>
          <w:sz w:val="24"/>
        </w:rPr>
        <w:t>：</w:t>
      </w:r>
      <w:r>
        <w:rPr>
          <w:rFonts w:hint="eastAsia" w:ascii="宋体" w:hAnsi="宋体" w:cs="宋体"/>
          <w:spacing w:val="20"/>
          <w:sz w:val="24"/>
          <w:u w:val="single"/>
          <w:lang w:val="en-US" w:eastAsia="zh-CN"/>
        </w:rPr>
        <w:t xml:space="preserve">        </w:t>
      </w:r>
      <w:r>
        <w:rPr>
          <w:rFonts w:hint="eastAsia" w:ascii="宋体" w:hAnsi="宋体" w:cs="宋体"/>
          <w:spacing w:val="20"/>
          <w:sz w:val="24"/>
        </w:rPr>
        <w:t>（签字或盖章）</w:t>
      </w:r>
    </w:p>
    <w:p>
      <w:pPr>
        <w:spacing w:line="500" w:lineRule="exact"/>
        <w:rPr>
          <w:rFonts w:ascii="宋体" w:hAnsi="宋体" w:cs="宋体"/>
          <w:spacing w:val="20"/>
          <w:sz w:val="24"/>
        </w:rPr>
      </w:pPr>
      <w:r>
        <w:rPr>
          <w:rFonts w:hint="eastAsia" w:ascii="宋体" w:hAnsi="宋体" w:cs="宋体"/>
          <w:spacing w:val="20"/>
          <w:sz w:val="24"/>
        </w:rPr>
        <w:t xml:space="preserve">              日期：</w:t>
      </w:r>
      <w:r>
        <w:rPr>
          <w:rFonts w:hint="eastAsia" w:ascii="宋体" w:hAnsi="宋体" w:cs="宋体"/>
          <w:spacing w:val="20"/>
          <w:sz w:val="24"/>
          <w:u w:val="single"/>
        </w:rPr>
        <w:t xml:space="preserve">      </w:t>
      </w:r>
      <w:r>
        <w:rPr>
          <w:rFonts w:hint="eastAsia" w:ascii="宋体" w:hAnsi="宋体" w:cs="宋体"/>
          <w:spacing w:val="20"/>
          <w:sz w:val="24"/>
        </w:rPr>
        <w:t>年</w:t>
      </w:r>
      <w:r>
        <w:rPr>
          <w:rFonts w:hint="eastAsia" w:ascii="宋体" w:hAnsi="宋体" w:cs="宋体"/>
          <w:spacing w:val="20"/>
          <w:sz w:val="24"/>
          <w:u w:val="single"/>
        </w:rPr>
        <w:t xml:space="preserve">    </w:t>
      </w:r>
      <w:r>
        <w:rPr>
          <w:rFonts w:hint="eastAsia" w:ascii="宋体" w:hAnsi="宋体" w:cs="宋体"/>
          <w:spacing w:val="20"/>
          <w:sz w:val="24"/>
        </w:rPr>
        <w:t>月</w:t>
      </w:r>
      <w:r>
        <w:rPr>
          <w:rFonts w:hint="eastAsia" w:ascii="宋体" w:hAnsi="宋体" w:cs="宋体"/>
          <w:spacing w:val="20"/>
          <w:sz w:val="24"/>
          <w:u w:val="single"/>
        </w:rPr>
        <w:t xml:space="preserve">    </w:t>
      </w:r>
      <w:r>
        <w:rPr>
          <w:rFonts w:hint="eastAsia" w:ascii="宋体" w:hAnsi="宋体" w:cs="宋体"/>
          <w:spacing w:val="20"/>
          <w:sz w:val="24"/>
        </w:rPr>
        <w:t>日</w:t>
      </w:r>
    </w:p>
    <w:p>
      <w:pPr>
        <w:spacing w:line="360" w:lineRule="auto"/>
        <w:jc w:val="center"/>
        <w:rPr>
          <w:rFonts w:ascii="宋体" w:hAnsi="宋体" w:cs="宋体"/>
          <w:lang w:val="zh-CN"/>
        </w:rPr>
      </w:pPr>
      <w:r>
        <w:rPr>
          <w:rFonts w:hint="eastAsia" w:ascii="宋体" w:hAnsi="宋体" w:cs="宋体"/>
          <w:lang w:val="zh-CN"/>
        </w:rPr>
        <w:br w:type="page"/>
      </w:r>
      <w:r>
        <w:rPr>
          <w:rFonts w:hint="eastAsia" w:ascii="宋体" w:hAnsi="宋体" w:cs="宋体"/>
          <w:b/>
          <w:bCs/>
          <w:sz w:val="32"/>
          <w:szCs w:val="32"/>
          <w:lang w:val="zh-CN"/>
        </w:rPr>
        <w:t>七、售后服务承诺</w:t>
      </w:r>
      <w:bookmarkEnd w:id="265"/>
      <w:bookmarkEnd w:id="266"/>
      <w:bookmarkEnd w:id="267"/>
      <w:bookmarkEnd w:id="278"/>
      <w:bookmarkEnd w:id="279"/>
      <w:bookmarkEnd w:id="280"/>
      <w:bookmarkEnd w:id="281"/>
      <w:bookmarkEnd w:id="282"/>
    </w:p>
    <w:p>
      <w:pPr>
        <w:spacing w:line="360" w:lineRule="auto"/>
        <w:rPr>
          <w:rFonts w:ascii="宋体" w:hAnsi="宋体" w:cs="宋体"/>
          <w:b/>
          <w:bCs/>
          <w:sz w:val="24"/>
          <w:lang w:val="zh-CN"/>
        </w:rPr>
      </w:pPr>
      <w:r>
        <w:rPr>
          <w:rFonts w:hint="eastAsia" w:ascii="宋体" w:hAnsi="宋体" w:cs="宋体"/>
          <w:b/>
          <w:bCs/>
          <w:sz w:val="24"/>
          <w:lang w:val="zh-CN"/>
        </w:rPr>
        <w:t>致：长垣县教育体育局</w:t>
      </w:r>
    </w:p>
    <w:p>
      <w:pPr>
        <w:spacing w:line="500" w:lineRule="exact"/>
        <w:ind w:firstLine="480" w:firstLineChars="200"/>
        <w:rPr>
          <w:rFonts w:hint="eastAsia" w:ascii="宋体" w:hAnsi="宋体" w:eastAsia="宋体" w:cs="宋体"/>
          <w:b/>
          <w:sz w:val="24"/>
          <w:lang w:eastAsia="zh-CN"/>
        </w:rPr>
      </w:pPr>
      <w:r>
        <w:rPr>
          <w:rFonts w:hint="eastAsia" w:ascii="宋体" w:hAnsi="宋体" w:cs="宋体"/>
          <w:b/>
          <w:sz w:val="24"/>
        </w:rPr>
        <w:t>我方保证按以下承诺内容认真履行合同，如有违反，我方愿意接受相应处罚</w:t>
      </w:r>
      <w:r>
        <w:rPr>
          <w:rFonts w:hint="eastAsia" w:ascii="宋体" w:hAnsi="宋体" w:cs="宋体"/>
          <w:b/>
          <w:sz w:val="24"/>
          <w:lang w:eastAsia="zh-CN"/>
        </w:rPr>
        <w:t>。</w:t>
      </w:r>
    </w:p>
    <w:p>
      <w:pPr>
        <w:autoSpaceDE w:val="0"/>
        <w:autoSpaceDN w:val="0"/>
        <w:spacing w:line="360" w:lineRule="auto"/>
        <w:rPr>
          <w:rFonts w:ascii="宋体" w:hAnsi="宋体" w:cs="宋体"/>
          <w:sz w:val="24"/>
          <w:lang w:val="zh-CN"/>
        </w:rPr>
      </w:pPr>
      <w:r>
        <w:rPr>
          <w:rFonts w:hint="eastAsia" w:ascii="宋体" w:hAnsi="宋体" w:cs="宋体"/>
          <w:sz w:val="24"/>
          <w:lang w:val="zh-CN"/>
        </w:rPr>
        <w:t>投标人必须提供但不限于提供以下内容：</w:t>
      </w:r>
    </w:p>
    <w:p>
      <w:pPr>
        <w:autoSpaceDE w:val="0"/>
        <w:autoSpaceDN w:val="0"/>
        <w:spacing w:line="360" w:lineRule="auto"/>
        <w:rPr>
          <w:rFonts w:ascii="宋体" w:hAnsi="宋体" w:cs="宋体"/>
          <w:sz w:val="24"/>
          <w:lang w:val="zh-CN"/>
        </w:rPr>
      </w:pPr>
      <w:r>
        <w:rPr>
          <w:rFonts w:hint="eastAsia" w:ascii="宋体" w:hAnsi="宋体" w:cs="宋体"/>
          <w:sz w:val="24"/>
          <w:lang w:val="zh-CN"/>
        </w:rPr>
        <w:t>1、详细说明售后服务的内容、形式、含免费调换时间、解决质量问题的响应时间、解决问题时间、地点。</w:t>
      </w:r>
    </w:p>
    <w:p>
      <w:pPr>
        <w:tabs>
          <w:tab w:val="left" w:pos="840"/>
        </w:tabs>
        <w:autoSpaceDE w:val="0"/>
        <w:autoSpaceDN w:val="0"/>
        <w:spacing w:line="360" w:lineRule="auto"/>
        <w:rPr>
          <w:rFonts w:ascii="宋体" w:hAnsi="宋体" w:cs="宋体"/>
          <w:sz w:val="24"/>
          <w:lang w:val="zh-CN"/>
        </w:rPr>
      </w:pPr>
      <w:r>
        <w:rPr>
          <w:rFonts w:hint="eastAsia" w:ascii="宋体" w:hAnsi="宋体" w:cs="宋体"/>
          <w:sz w:val="24"/>
          <w:lang w:val="zh-CN"/>
        </w:rPr>
        <w:t>2、图书配送及质量保证措施。</w:t>
      </w:r>
    </w:p>
    <w:p>
      <w:pPr>
        <w:tabs>
          <w:tab w:val="left" w:pos="840"/>
        </w:tabs>
        <w:autoSpaceDE w:val="0"/>
        <w:autoSpaceDN w:val="0"/>
        <w:spacing w:line="360" w:lineRule="auto"/>
        <w:rPr>
          <w:rFonts w:ascii="宋体" w:hAnsi="宋体" w:cs="宋体"/>
          <w:sz w:val="24"/>
          <w:lang w:val="zh-CN"/>
        </w:rPr>
      </w:pPr>
      <w:r>
        <w:rPr>
          <w:rFonts w:hint="eastAsia" w:ascii="宋体" w:hAnsi="宋体" w:cs="宋体"/>
          <w:sz w:val="24"/>
          <w:lang w:val="zh-CN"/>
        </w:rPr>
        <w:t>3、</w:t>
      </w:r>
      <w:r>
        <w:rPr>
          <w:rFonts w:hint="eastAsia" w:ascii="宋体" w:hAnsi="宋体" w:cs="宋体"/>
          <w:sz w:val="24"/>
        </w:rPr>
        <w:t>供货率承诺。</w:t>
      </w:r>
    </w:p>
    <w:p>
      <w:pPr>
        <w:autoSpaceDE w:val="0"/>
        <w:autoSpaceDN w:val="0"/>
        <w:spacing w:line="360" w:lineRule="auto"/>
        <w:rPr>
          <w:rFonts w:ascii="宋体" w:hAnsi="宋体" w:cs="宋体"/>
          <w:sz w:val="28"/>
          <w:szCs w:val="21"/>
          <w:lang w:val="zh-CN"/>
        </w:rPr>
      </w:pPr>
      <w:r>
        <w:rPr>
          <w:rFonts w:hint="eastAsia" w:ascii="宋体" w:hAnsi="宋体" w:cs="宋体"/>
          <w:sz w:val="24"/>
          <w:lang w:val="zh-CN"/>
        </w:rPr>
        <w:t>4、该次项目所提供的其它免费物品或服务</w:t>
      </w: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420" w:firstLineChars="200"/>
        <w:rPr>
          <w:rFonts w:ascii="宋体" w:hAnsi="宋体" w:cs="宋体"/>
        </w:rPr>
      </w:pPr>
    </w:p>
    <w:p>
      <w:pPr>
        <w:spacing w:line="500" w:lineRule="exact"/>
        <w:ind w:firstLine="1920" w:firstLineChars="800"/>
        <w:rPr>
          <w:rFonts w:hint="eastAsia" w:ascii="宋体" w:hAnsi="宋体" w:eastAsia="宋体" w:cs="宋体"/>
          <w:sz w:val="24"/>
          <w:lang w:val="en-US" w:eastAsia="zh-CN"/>
        </w:rPr>
      </w:pPr>
      <w:r>
        <w:rPr>
          <w:rFonts w:hint="eastAsia" w:ascii="宋体" w:hAnsi="宋体" w:cs="宋体"/>
          <w:sz w:val="24"/>
        </w:rPr>
        <w:t>供应商名称：（盖单位公章）</w:t>
      </w:r>
      <w:r>
        <w:rPr>
          <w:rFonts w:hint="eastAsia" w:ascii="宋体" w:hAnsi="宋体" w:cs="宋体"/>
          <w:sz w:val="24"/>
          <w:u w:val="single"/>
          <w:lang w:val="en-US" w:eastAsia="zh-CN"/>
        </w:rPr>
        <w:t xml:space="preserve">                </w:t>
      </w:r>
    </w:p>
    <w:p>
      <w:pPr>
        <w:snapToGrid w:val="0"/>
        <w:spacing w:line="500" w:lineRule="exact"/>
        <w:ind w:firstLine="1680" w:firstLineChars="700"/>
        <w:rPr>
          <w:rFonts w:hint="eastAsia" w:ascii="宋体" w:hAnsi="宋体" w:cs="宋体"/>
          <w:b/>
          <w:sz w:val="24"/>
          <w:lang w:val="en-US" w:eastAsia="zh-CN"/>
        </w:rPr>
      </w:pPr>
      <w:r>
        <w:rPr>
          <w:rFonts w:hint="eastAsia" w:ascii="宋体" w:hAnsi="宋体" w:cs="宋体"/>
          <w:sz w:val="24"/>
        </w:rPr>
        <w:t>法定代表人或</w:t>
      </w:r>
      <w:r>
        <w:rPr>
          <w:rFonts w:hint="eastAsia" w:ascii="宋体" w:hAnsi="宋体" w:cs="宋体"/>
          <w:sz w:val="24"/>
          <w:lang w:eastAsia="zh-CN"/>
        </w:rPr>
        <w:t>委托代理人</w:t>
      </w:r>
      <w:r>
        <w:rPr>
          <w:rFonts w:hint="eastAsia" w:ascii="宋体" w:hAnsi="宋体" w:cs="宋体"/>
          <w:sz w:val="24"/>
        </w:rPr>
        <w:t>（签字</w:t>
      </w:r>
      <w:r>
        <w:rPr>
          <w:rFonts w:hint="eastAsia" w:ascii="宋体" w:hAnsi="宋体" w:cs="宋体"/>
          <w:sz w:val="24"/>
          <w:lang w:eastAsia="zh-CN"/>
        </w:rPr>
        <w:t>或盖章</w:t>
      </w:r>
      <w:r>
        <w:rPr>
          <w:rFonts w:hint="eastAsia" w:ascii="宋体" w:hAnsi="宋体" w:cs="宋体"/>
          <w:sz w:val="24"/>
        </w:rPr>
        <w:t>）：</w:t>
      </w:r>
      <w:r>
        <w:rPr>
          <w:rFonts w:hint="eastAsia" w:ascii="宋体" w:hAnsi="宋体" w:cs="宋体"/>
          <w:b/>
          <w:bCs/>
          <w:sz w:val="24"/>
          <w:u w:val="single"/>
          <w:lang w:val="en-US" w:eastAsia="zh-CN"/>
        </w:rPr>
        <w:t xml:space="preserve">              </w:t>
      </w:r>
    </w:p>
    <w:p>
      <w:pPr>
        <w:snapToGrid w:val="0"/>
        <w:spacing w:line="500" w:lineRule="exact"/>
        <w:ind w:firstLine="3360" w:firstLineChars="1400"/>
        <w:rPr>
          <w:rFonts w:ascii="宋体" w:hAnsi="宋体" w:cs="宋体"/>
          <w:b/>
          <w:sz w:val="24"/>
        </w:rPr>
      </w:pPr>
      <w:r>
        <w:rPr>
          <w:rFonts w:hint="eastAsia" w:ascii="宋体" w:hAnsi="宋体" w:cs="宋体"/>
          <w:sz w:val="24"/>
        </w:rPr>
        <w:t xml:space="preserve">日期：   </w:t>
      </w:r>
      <w:r>
        <w:rPr>
          <w:rFonts w:hint="eastAsia" w:ascii="宋体" w:hAnsi="宋体" w:cs="宋体"/>
          <w:spacing w:val="20"/>
          <w:sz w:val="24"/>
          <w:u w:val="single"/>
        </w:rPr>
        <w:t xml:space="preserve">      </w:t>
      </w:r>
      <w:r>
        <w:rPr>
          <w:rFonts w:hint="eastAsia" w:ascii="宋体" w:hAnsi="宋体" w:cs="宋体"/>
          <w:spacing w:val="20"/>
          <w:sz w:val="24"/>
        </w:rPr>
        <w:t>年</w:t>
      </w:r>
      <w:r>
        <w:rPr>
          <w:rFonts w:hint="eastAsia" w:ascii="宋体" w:hAnsi="宋体" w:cs="宋体"/>
          <w:spacing w:val="20"/>
          <w:sz w:val="24"/>
          <w:u w:val="single"/>
        </w:rPr>
        <w:t xml:space="preserve">    </w:t>
      </w:r>
      <w:r>
        <w:rPr>
          <w:rFonts w:hint="eastAsia" w:ascii="宋体" w:hAnsi="宋体" w:cs="宋体"/>
          <w:spacing w:val="20"/>
          <w:sz w:val="24"/>
        </w:rPr>
        <w:t>月</w:t>
      </w:r>
      <w:r>
        <w:rPr>
          <w:rFonts w:hint="eastAsia" w:ascii="宋体" w:hAnsi="宋体" w:cs="宋体"/>
          <w:spacing w:val="20"/>
          <w:sz w:val="24"/>
          <w:u w:val="single"/>
        </w:rPr>
        <w:t xml:space="preserve">    </w:t>
      </w:r>
      <w:r>
        <w:rPr>
          <w:rFonts w:hint="eastAsia" w:ascii="宋体" w:hAnsi="宋体" w:cs="宋体"/>
          <w:spacing w:val="20"/>
          <w:sz w:val="24"/>
        </w:rPr>
        <w:t>日</w:t>
      </w:r>
    </w:p>
    <w:p>
      <w:pPr>
        <w:spacing w:line="360" w:lineRule="auto"/>
        <w:jc w:val="center"/>
        <w:rPr>
          <w:rFonts w:ascii="宋体" w:hAnsi="宋体" w:cs="宋体"/>
          <w:lang w:val="zh-CN"/>
        </w:rPr>
      </w:pPr>
      <w:r>
        <w:rPr>
          <w:rFonts w:hint="eastAsia" w:ascii="宋体" w:hAnsi="宋体" w:cs="宋体"/>
        </w:rPr>
        <w:br w:type="page"/>
      </w:r>
      <w:bookmarkStart w:id="283" w:name="_Toc15119"/>
      <w:bookmarkStart w:id="284" w:name="_Toc10187"/>
      <w:bookmarkStart w:id="285" w:name="_Toc170888257"/>
      <w:bookmarkStart w:id="286" w:name="_Toc128549255"/>
      <w:bookmarkStart w:id="287" w:name="_Toc109437677"/>
      <w:r>
        <w:rPr>
          <w:rFonts w:hint="eastAsia" w:ascii="宋体" w:hAnsi="宋体" w:cs="宋体"/>
          <w:b/>
          <w:bCs/>
          <w:sz w:val="32"/>
          <w:szCs w:val="32"/>
          <w:lang w:val="zh-CN"/>
        </w:rPr>
        <w:t>八、报价明细表格式</w:t>
      </w:r>
      <w:bookmarkEnd w:id="283"/>
      <w:bookmarkEnd w:id="284"/>
    </w:p>
    <w:p>
      <w:pPr>
        <w:spacing w:line="360" w:lineRule="auto"/>
        <w:rPr>
          <w:rFonts w:ascii="宋体" w:hAnsi="宋体" w:cs="宋体"/>
          <w:lang w:val="zh-CN"/>
        </w:rPr>
      </w:pPr>
      <w:r>
        <w:rPr>
          <w:rFonts w:hint="eastAsia" w:ascii="宋体" w:hAnsi="宋体" w:cs="宋体"/>
          <w:sz w:val="24"/>
          <w:lang w:val="zh-CN"/>
        </w:rPr>
        <w:t>项目名称</w:t>
      </w:r>
      <w:r>
        <w:rPr>
          <w:rFonts w:hint="eastAsia" w:ascii="宋体" w:hAnsi="宋体" w:cs="宋体"/>
          <w:lang w:val="zh-CN"/>
        </w:rPr>
        <w:t>：</w:t>
      </w:r>
    </w:p>
    <w:tbl>
      <w:tblPr>
        <w:tblStyle w:val="8"/>
        <w:tblpPr w:leftFromText="180" w:rightFromText="180" w:vertAnchor="page" w:horzAnchor="page" w:tblpXSpec="center" w:tblpY="2961"/>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317"/>
        <w:gridCol w:w="1176"/>
        <w:gridCol w:w="960"/>
        <w:gridCol w:w="1140"/>
        <w:gridCol w:w="915"/>
        <w:gridCol w:w="1335"/>
        <w:gridCol w:w="900"/>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9" w:hRule="atLeast"/>
        </w:trPr>
        <w:tc>
          <w:tcPr>
            <w:tcW w:w="826"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2493" w:type="dxa"/>
            <w:gridSpan w:val="2"/>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图书名称</w:t>
            </w:r>
          </w:p>
        </w:tc>
        <w:tc>
          <w:tcPr>
            <w:tcW w:w="960"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书号</w:t>
            </w:r>
          </w:p>
        </w:tc>
        <w:tc>
          <w:tcPr>
            <w:tcW w:w="1140"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出版单位</w:t>
            </w:r>
          </w:p>
        </w:tc>
        <w:tc>
          <w:tcPr>
            <w:tcW w:w="915"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定价</w:t>
            </w:r>
          </w:p>
        </w:tc>
        <w:tc>
          <w:tcPr>
            <w:tcW w:w="1335" w:type="dxa"/>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出版时间</w:t>
            </w:r>
          </w:p>
        </w:tc>
        <w:tc>
          <w:tcPr>
            <w:tcW w:w="900" w:type="dxa"/>
            <w:tcBorders>
              <w:top w:val="single" w:color="auto" w:sz="4" w:space="0"/>
              <w:left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折扣率</w:t>
            </w:r>
          </w:p>
        </w:tc>
        <w:tc>
          <w:tcPr>
            <w:tcW w:w="889" w:type="dxa"/>
            <w:tcBorders>
              <w:top w:val="single" w:color="auto" w:sz="4" w:space="0"/>
              <w:left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实洋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一</w:t>
            </w:r>
          </w:p>
        </w:tc>
        <w:tc>
          <w:tcPr>
            <w:tcW w:w="8632" w:type="dxa"/>
            <w:gridSpan w:val="8"/>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r>
              <w:rPr>
                <w:rFonts w:hint="eastAsia" w:ascii="宋体" w:hAnsi="宋体" w:cs="宋体"/>
                <w:sz w:val="24"/>
              </w:rPr>
              <w:t>教育部2016年全国中小学图书馆（室）推荐书目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1</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2</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3</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4663</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二</w:t>
            </w:r>
          </w:p>
        </w:tc>
        <w:tc>
          <w:tcPr>
            <w:tcW w:w="8632" w:type="dxa"/>
            <w:gridSpan w:val="8"/>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r>
              <w:rPr>
                <w:rFonts w:hint="eastAsia" w:ascii="宋体" w:hAnsi="宋体" w:cs="宋体"/>
                <w:sz w:val="24"/>
              </w:rPr>
              <w:t>河南省中小学图书馆（室）推荐书目（2016版）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1</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2</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3</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1497</w:t>
            </w:r>
          </w:p>
        </w:tc>
        <w:tc>
          <w:tcPr>
            <w:tcW w:w="2493" w:type="dxa"/>
            <w:gridSpan w:val="2"/>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6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140"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15" w:type="dxa"/>
            <w:tcBorders>
              <w:left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合计</w:t>
            </w:r>
          </w:p>
        </w:tc>
        <w:tc>
          <w:tcPr>
            <w:tcW w:w="2493" w:type="dxa"/>
            <w:gridSpan w:val="2"/>
            <w:tcBorders>
              <w:left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w:t>
            </w:r>
          </w:p>
        </w:tc>
        <w:tc>
          <w:tcPr>
            <w:tcW w:w="960" w:type="dxa"/>
            <w:tcBorders>
              <w:left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w:t>
            </w:r>
          </w:p>
        </w:tc>
        <w:tc>
          <w:tcPr>
            <w:tcW w:w="1140" w:type="dxa"/>
            <w:tcBorders>
              <w:left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w:t>
            </w:r>
          </w:p>
        </w:tc>
        <w:tc>
          <w:tcPr>
            <w:tcW w:w="915" w:type="dxa"/>
            <w:tcBorders>
              <w:left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w:t>
            </w:r>
          </w:p>
        </w:tc>
        <w:tc>
          <w:tcPr>
            <w:tcW w:w="13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214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rPr>
            </w:pPr>
            <w:r>
              <w:rPr>
                <w:rFonts w:hint="eastAsia" w:ascii="宋体" w:hAnsi="宋体" w:cs="宋体"/>
                <w:sz w:val="24"/>
              </w:rPr>
              <w:t>整体折扣率</w:t>
            </w:r>
          </w:p>
        </w:tc>
        <w:tc>
          <w:tcPr>
            <w:tcW w:w="7315"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s="宋体"/>
                <w:sz w:val="24"/>
              </w:rPr>
            </w:pPr>
            <w:r>
              <w:rPr>
                <w:rFonts w:hint="eastAsia" w:ascii="宋体" w:hAnsi="宋体" w:cs="宋体"/>
                <w:sz w:val="24"/>
              </w:rPr>
              <w:t>（大写）:_________________</w:t>
            </w:r>
          </w:p>
          <w:p>
            <w:pPr>
              <w:spacing w:line="0" w:lineRule="atLeast"/>
              <w:rPr>
                <w:rFonts w:ascii="宋体" w:hAnsi="宋体" w:cs="宋体"/>
                <w:sz w:val="24"/>
              </w:rPr>
            </w:pPr>
            <w:r>
              <w:rPr>
                <w:rFonts w:hint="eastAsia" w:ascii="宋体" w:hAnsi="宋体" w:cs="宋体"/>
                <w:sz w:val="24"/>
              </w:rPr>
              <w:t>（小写）:_________________</w:t>
            </w:r>
          </w:p>
        </w:tc>
      </w:tr>
    </w:tbl>
    <w:p>
      <w:pPr>
        <w:spacing w:line="360" w:lineRule="auto"/>
        <w:ind w:firstLine="1440" w:firstLineChars="600"/>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（盖单位公章）</w:t>
      </w:r>
    </w:p>
    <w:p>
      <w:pPr>
        <w:spacing w:line="360" w:lineRule="auto"/>
        <w:rPr>
          <w:rFonts w:ascii="宋体" w:hAnsi="宋体" w:cs="宋体"/>
          <w:sz w:val="24"/>
        </w:rPr>
      </w:pPr>
      <w:r>
        <w:rPr>
          <w:rFonts w:hint="eastAsia" w:ascii="宋体" w:hAnsi="宋体" w:cs="宋体"/>
          <w:sz w:val="24"/>
        </w:rPr>
        <w:t xml:space="preserve">             法定代表人或委托代理人：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rPr>
          <w:rFonts w:ascii="宋体" w:hAnsi="宋体" w:cs="宋体"/>
          <w:spacing w:val="20"/>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spacing w:line="276" w:lineRule="auto"/>
        <w:ind w:right="28" w:firstLine="480" w:firstLineChars="200"/>
        <w:rPr>
          <w:rFonts w:ascii="宋体" w:hAnsi="宋体" w:cs="宋体"/>
          <w:b/>
          <w:sz w:val="24"/>
        </w:rPr>
      </w:pPr>
    </w:p>
    <w:p>
      <w:pPr>
        <w:autoSpaceDE w:val="0"/>
        <w:autoSpaceDN w:val="0"/>
        <w:spacing w:line="276" w:lineRule="auto"/>
        <w:ind w:right="28" w:firstLine="480" w:firstLineChars="200"/>
        <w:rPr>
          <w:rFonts w:ascii="宋体" w:hAnsi="宋体" w:cs="宋体"/>
          <w:b/>
          <w:sz w:val="24"/>
        </w:rPr>
      </w:pPr>
      <w:r>
        <w:rPr>
          <w:rFonts w:hint="eastAsia" w:ascii="宋体" w:hAnsi="宋体" w:cs="宋体"/>
          <w:b/>
          <w:sz w:val="24"/>
        </w:rPr>
        <w:t>注：</w:t>
      </w:r>
      <w:r>
        <w:rPr>
          <w:rFonts w:hint="eastAsia" w:ascii="宋体" w:hAnsi="宋体" w:cs="宋体"/>
          <w:b/>
          <w:spacing w:val="20"/>
          <w:sz w:val="24"/>
        </w:rPr>
        <w:t>1、</w:t>
      </w:r>
      <w:r>
        <w:rPr>
          <w:rFonts w:hint="eastAsia" w:ascii="宋体" w:hAnsi="宋体" w:cs="宋体"/>
          <w:b/>
          <w:sz w:val="24"/>
        </w:rPr>
        <w:t>报价表必须按教育部2016年全国中小学图书馆（室）推荐书目及河南省中小学图书馆（室）推荐书目（2016版）目录所列内容填写，不能随意涂改，不得有缺项、空项。</w:t>
      </w:r>
    </w:p>
    <w:p>
      <w:pPr>
        <w:autoSpaceDE w:val="0"/>
        <w:autoSpaceDN w:val="0"/>
        <w:spacing w:line="276" w:lineRule="auto"/>
        <w:ind w:right="28" w:firstLine="971" w:firstLineChars="347"/>
        <w:rPr>
          <w:rFonts w:ascii="宋体" w:hAnsi="宋体" w:cs="宋体"/>
          <w:b/>
          <w:sz w:val="24"/>
        </w:rPr>
      </w:pPr>
      <w:r>
        <w:rPr>
          <w:rFonts w:hint="eastAsia" w:ascii="宋体" w:hAnsi="宋体" w:cs="宋体"/>
          <w:b/>
          <w:spacing w:val="20"/>
          <w:sz w:val="24"/>
        </w:rPr>
        <w:t>2</w:t>
      </w:r>
      <w:r>
        <w:rPr>
          <w:rFonts w:hint="eastAsia" w:ascii="宋体" w:hAnsi="宋体" w:cs="宋体"/>
          <w:b/>
          <w:sz w:val="24"/>
        </w:rPr>
        <w:t>、投标人投标函中应按该表格式详细填写供货折扣率及投标报价，按格式列明所报图书详细资料，投标人自行增加表中行数；整体折扣率=100*实洋总额/码洋总额。</w:t>
      </w:r>
    </w:p>
    <w:p>
      <w:pPr>
        <w:autoSpaceDE w:val="0"/>
        <w:autoSpaceDN w:val="0"/>
        <w:spacing w:line="276" w:lineRule="auto"/>
        <w:ind w:right="28" w:firstLine="971" w:firstLineChars="347"/>
        <w:rPr>
          <w:rFonts w:ascii="宋体" w:hAnsi="宋体" w:cs="宋体"/>
          <w:b/>
        </w:rPr>
      </w:pPr>
      <w:r>
        <w:rPr>
          <w:rFonts w:hint="eastAsia" w:ascii="宋体" w:hAnsi="宋体" w:cs="宋体"/>
          <w:b/>
          <w:spacing w:val="20"/>
          <w:sz w:val="24"/>
        </w:rPr>
        <w:t>3</w:t>
      </w:r>
      <w:r>
        <w:rPr>
          <w:rFonts w:hint="eastAsia" w:ascii="宋体" w:hAnsi="宋体" w:cs="宋体"/>
          <w:b/>
          <w:sz w:val="24"/>
        </w:rPr>
        <w:t>、总报价包含货物费用、税金、项目实施过程中所发生的装卸、仓储、分装、运输、劳务、管理、质检（本次采购项目均需接受第三方产品质量检测，检测费用按实际中标金额的1%收取，由中标供应商支付。）等运杂费和税金、保险、协调、安装、售后服务以及所有的不定因素的风险等其他费用。</w:t>
      </w:r>
    </w:p>
    <w:p>
      <w:pPr>
        <w:spacing w:line="276" w:lineRule="auto"/>
        <w:ind w:firstLine="480" w:firstLineChars="200"/>
        <w:rPr>
          <w:rFonts w:ascii="宋体" w:hAnsi="宋体" w:cs="宋体"/>
          <w:sz w:val="24"/>
        </w:rPr>
      </w:pPr>
      <w:r>
        <w:rPr>
          <w:rFonts w:hint="eastAsia" w:ascii="宋体" w:hAnsi="宋体" w:cs="宋体"/>
          <w:b/>
          <w:sz w:val="24"/>
        </w:rPr>
        <w:t>4、采购人若须调整书目或数量的，价格仍按原投标文件所报折扣率调整</w:t>
      </w:r>
      <w:r>
        <w:rPr>
          <w:rFonts w:hint="eastAsia" w:ascii="宋体" w:hAnsi="宋体" w:cs="宋体"/>
          <w:b/>
        </w:rPr>
        <w:t>。</w:t>
      </w:r>
      <w:r>
        <w:rPr>
          <w:rFonts w:hint="eastAsia" w:ascii="宋体" w:hAnsi="宋体" w:cs="宋体"/>
          <w:sz w:val="24"/>
        </w:rPr>
        <w:t xml:space="preserve">            </w:t>
      </w:r>
      <w:bookmarkStart w:id="288" w:name="_Toc19773"/>
      <w:bookmarkStart w:id="289" w:name="_Toc2109"/>
    </w:p>
    <w:p>
      <w:pPr>
        <w:spacing w:line="360" w:lineRule="auto"/>
        <w:jc w:val="center"/>
        <w:rPr>
          <w:rFonts w:hint="eastAsia" w:ascii="宋体" w:hAnsi="宋体" w:cs="宋体"/>
          <w:b/>
          <w:bCs/>
          <w:sz w:val="32"/>
          <w:szCs w:val="32"/>
          <w:lang w:val="zh-CN"/>
        </w:rPr>
      </w:pPr>
      <w:r>
        <w:rPr>
          <w:rFonts w:hint="eastAsia" w:ascii="宋体" w:hAnsi="宋体" w:cs="宋体"/>
          <w:b/>
          <w:bCs/>
          <w:sz w:val="32"/>
          <w:szCs w:val="32"/>
          <w:lang w:val="zh-CN"/>
        </w:rPr>
        <w:t>九、货物详细技术配置及参数偏差表</w:t>
      </w:r>
      <w:bookmarkEnd w:id="288"/>
      <w:bookmarkEnd w:id="289"/>
    </w:p>
    <w:p>
      <w:pPr>
        <w:spacing w:line="360" w:lineRule="auto"/>
        <w:jc w:val="left"/>
        <w:rPr>
          <w:rFonts w:hint="eastAsia" w:ascii="宋体" w:hAnsi="宋体" w:cs="宋体"/>
          <w:b/>
          <w:bCs/>
          <w:sz w:val="32"/>
          <w:szCs w:val="32"/>
          <w:lang w:val="zh-CN"/>
        </w:rPr>
      </w:pPr>
      <w:r>
        <w:rPr>
          <w:rFonts w:hint="eastAsia" w:ascii="宋体" w:hAnsi="宋体" w:cs="宋体"/>
          <w:b/>
          <w:bCs/>
          <w:sz w:val="32"/>
          <w:szCs w:val="32"/>
          <w:lang w:val="zh-CN"/>
        </w:rPr>
        <w:t>项目名称：</w:t>
      </w:r>
    </w:p>
    <w:tbl>
      <w:tblPr>
        <w:tblStyle w:val="8"/>
        <w:tblW w:w="91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23"/>
        <w:gridCol w:w="2969"/>
        <w:gridCol w:w="1383"/>
        <w:gridCol w:w="1383"/>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64" w:hRule="atLeast"/>
        </w:trPr>
        <w:tc>
          <w:tcPr>
            <w:tcW w:w="1823"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序号</w:t>
            </w:r>
          </w:p>
        </w:tc>
        <w:tc>
          <w:tcPr>
            <w:tcW w:w="2969"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货物名称</w:t>
            </w:r>
          </w:p>
        </w:tc>
        <w:tc>
          <w:tcPr>
            <w:tcW w:w="2766" w:type="dxa"/>
            <w:gridSpan w:val="2"/>
            <w:tcBorders>
              <w:top w:val="single" w:color="auto" w:sz="4" w:space="0"/>
              <w:left w:val="nil"/>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技术参数及要求</w:t>
            </w:r>
          </w:p>
        </w:tc>
        <w:tc>
          <w:tcPr>
            <w:tcW w:w="1637"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对招标文件偏差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64" w:hRule="atLeast"/>
        </w:trPr>
        <w:tc>
          <w:tcPr>
            <w:tcW w:w="1823"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4"/>
              </w:rPr>
            </w:pPr>
          </w:p>
        </w:tc>
        <w:tc>
          <w:tcPr>
            <w:tcW w:w="2969"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4"/>
              </w:rPr>
            </w:pPr>
          </w:p>
        </w:tc>
        <w:tc>
          <w:tcPr>
            <w:tcW w:w="1383" w:type="dxa"/>
            <w:tcBorders>
              <w:top w:val="nil"/>
              <w:left w:val="nil"/>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招标文件</w:t>
            </w:r>
          </w:p>
        </w:tc>
        <w:tc>
          <w:tcPr>
            <w:tcW w:w="1383" w:type="dxa"/>
            <w:tcBorders>
              <w:top w:val="nil"/>
              <w:left w:val="nil"/>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投标文件</w:t>
            </w: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1</w:t>
            </w: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货物或配置名称1</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　</w:t>
            </w: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xml:space="preserve">        参数名称1</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　</w:t>
            </w: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xml:space="preserve">        参数名称2</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　</w:t>
            </w: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xml:space="preserve">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　</w:t>
            </w: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xml:space="preserve">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jc w:val="center"/>
              <w:rPr>
                <w:rFonts w:ascii="宋体" w:hAnsi="宋体" w:cs="宋体"/>
                <w:sz w:val="24"/>
              </w:rPr>
            </w:pPr>
            <w:r>
              <w:rPr>
                <w:rFonts w:hint="eastAsia" w:ascii="宋体" w:hAnsi="宋体" w:cs="宋体"/>
                <w:sz w:val="24"/>
              </w:rPr>
              <w:t>　</w:t>
            </w: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xml:space="preserve">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3" w:type="dxa"/>
            <w:tcBorders>
              <w:top w:val="nil"/>
              <w:left w:val="single" w:color="auto" w:sz="4" w:space="0"/>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2969"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383"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c>
          <w:tcPr>
            <w:tcW w:w="1637" w:type="dxa"/>
            <w:tcBorders>
              <w:top w:val="nil"/>
              <w:left w:val="nil"/>
              <w:bottom w:val="single" w:color="auto" w:sz="4" w:space="0"/>
              <w:right w:val="single" w:color="auto" w:sz="4" w:space="0"/>
            </w:tcBorders>
            <w:vAlign w:val="bottom"/>
          </w:tcPr>
          <w:p>
            <w:pPr>
              <w:spacing w:line="500" w:lineRule="exact"/>
              <w:rPr>
                <w:rFonts w:ascii="宋体" w:hAnsi="宋体" w:cs="宋体"/>
                <w:sz w:val="24"/>
              </w:rPr>
            </w:pPr>
            <w:r>
              <w:rPr>
                <w:rFonts w:hint="eastAsia" w:ascii="宋体" w:hAnsi="宋体" w:cs="宋体"/>
                <w:sz w:val="24"/>
              </w:rPr>
              <w:t>　</w:t>
            </w:r>
          </w:p>
        </w:tc>
      </w:tr>
    </w:tbl>
    <w:p>
      <w:pPr>
        <w:spacing w:line="500" w:lineRule="exact"/>
        <w:ind w:firstLine="3120" w:firstLineChars="1300"/>
        <w:rPr>
          <w:rFonts w:ascii="宋体" w:hAnsi="宋体" w:cs="宋体"/>
          <w:sz w:val="24"/>
        </w:rPr>
      </w:pPr>
      <w:r>
        <w:rPr>
          <w:rFonts w:hint="eastAsia" w:ascii="宋体" w:hAnsi="宋体" w:cs="宋体"/>
          <w:sz w:val="24"/>
        </w:rPr>
        <w:t>供应商名称：</w:t>
      </w:r>
      <w:r>
        <w:rPr>
          <w:rFonts w:hint="eastAsia" w:ascii="宋体" w:hAnsi="宋体" w:cs="宋体"/>
          <w:sz w:val="24"/>
          <w:u w:val="single"/>
          <w:lang w:val="en-US" w:eastAsia="zh-CN"/>
        </w:rPr>
        <w:t xml:space="preserve">                   </w:t>
      </w:r>
      <w:r>
        <w:rPr>
          <w:rFonts w:hint="eastAsia" w:ascii="宋体" w:hAnsi="宋体" w:cs="宋体"/>
          <w:sz w:val="24"/>
        </w:rPr>
        <w:t>（盖单位公章）</w:t>
      </w:r>
    </w:p>
    <w:p>
      <w:pPr>
        <w:snapToGrid w:val="0"/>
        <w:spacing w:line="500" w:lineRule="exact"/>
        <w:ind w:firstLine="2640" w:firstLineChars="1100"/>
        <w:rPr>
          <w:rFonts w:hint="eastAsia" w:ascii="宋体" w:hAnsi="宋体" w:eastAsia="宋体" w:cs="宋体"/>
          <w:b/>
          <w:sz w:val="24"/>
          <w:lang w:val="en-US" w:eastAsia="zh-CN"/>
        </w:rPr>
      </w:pPr>
      <w:r>
        <w:rPr>
          <w:rFonts w:hint="eastAsia" w:ascii="宋体" w:hAnsi="宋体" w:cs="宋体"/>
          <w:sz w:val="24"/>
        </w:rPr>
        <w:t>法定代表人或</w:t>
      </w:r>
      <w:r>
        <w:rPr>
          <w:rFonts w:hint="eastAsia" w:ascii="宋体" w:hAnsi="宋体" w:cs="宋体"/>
          <w:sz w:val="24"/>
          <w:lang w:eastAsia="zh-CN"/>
        </w:rPr>
        <w:t>委托代理人</w:t>
      </w:r>
      <w:r>
        <w:rPr>
          <w:rFonts w:hint="eastAsia" w:ascii="宋体" w:hAnsi="宋体" w:cs="宋体"/>
          <w:sz w:val="24"/>
        </w:rPr>
        <w:t>（签字</w:t>
      </w:r>
      <w:r>
        <w:rPr>
          <w:rFonts w:hint="eastAsia" w:ascii="宋体" w:hAnsi="宋体" w:cs="宋体"/>
          <w:sz w:val="24"/>
          <w:lang w:eastAsia="zh-CN"/>
        </w:rPr>
        <w:t>或盖章</w:t>
      </w:r>
      <w:r>
        <w:rPr>
          <w:rFonts w:hint="eastAsia" w:ascii="宋体" w:hAnsi="宋体" w:cs="宋体"/>
          <w:sz w:val="24"/>
        </w:rPr>
        <w:t>）：</w:t>
      </w:r>
      <w:r>
        <w:rPr>
          <w:rFonts w:hint="eastAsia" w:ascii="宋体" w:hAnsi="宋体" w:cs="宋体"/>
          <w:sz w:val="24"/>
          <w:u w:val="single"/>
          <w:lang w:val="en-US" w:eastAsia="zh-CN"/>
        </w:rPr>
        <w:t xml:space="preserve">             </w:t>
      </w:r>
    </w:p>
    <w:p>
      <w:pPr>
        <w:spacing w:line="500" w:lineRule="exact"/>
        <w:ind w:firstLine="3840" w:firstLineChars="1600"/>
        <w:rPr>
          <w:rFonts w:hint="eastAsia" w:ascii="宋体" w:hAnsi="宋体" w:cs="宋体"/>
          <w:sz w:val="24"/>
        </w:rPr>
      </w:pPr>
      <w:r>
        <w:rPr>
          <w:rFonts w:hint="eastAsia" w:ascii="宋体" w:hAnsi="宋体" w:cs="宋体"/>
          <w:sz w:val="24"/>
        </w:rPr>
        <w:t>日期：</w:t>
      </w:r>
      <w:r>
        <w:rPr>
          <w:rFonts w:hint="eastAsia" w:ascii="宋体" w:hAnsi="宋体" w:cs="宋体"/>
          <w:spacing w:val="20"/>
          <w:sz w:val="24"/>
          <w:u w:val="single"/>
        </w:rPr>
        <w:t xml:space="preserve">      </w:t>
      </w:r>
      <w:r>
        <w:rPr>
          <w:rFonts w:hint="eastAsia" w:ascii="宋体" w:hAnsi="宋体" w:cs="宋体"/>
          <w:spacing w:val="20"/>
          <w:sz w:val="24"/>
        </w:rPr>
        <w:t>年</w:t>
      </w:r>
      <w:r>
        <w:rPr>
          <w:rFonts w:hint="eastAsia" w:ascii="宋体" w:hAnsi="宋体" w:cs="宋体"/>
          <w:spacing w:val="20"/>
          <w:sz w:val="24"/>
          <w:u w:val="single"/>
        </w:rPr>
        <w:t xml:space="preserve">    </w:t>
      </w:r>
      <w:r>
        <w:rPr>
          <w:rFonts w:hint="eastAsia" w:ascii="宋体" w:hAnsi="宋体" w:cs="宋体"/>
          <w:spacing w:val="20"/>
          <w:sz w:val="24"/>
        </w:rPr>
        <w:t>月</w:t>
      </w:r>
      <w:r>
        <w:rPr>
          <w:rFonts w:hint="eastAsia" w:ascii="宋体" w:hAnsi="宋体" w:cs="宋体"/>
          <w:spacing w:val="20"/>
          <w:sz w:val="24"/>
          <w:u w:val="single"/>
        </w:rPr>
        <w:t xml:space="preserve">    </w:t>
      </w:r>
      <w:r>
        <w:rPr>
          <w:rFonts w:hint="eastAsia" w:ascii="宋体" w:hAnsi="宋体" w:cs="宋体"/>
          <w:spacing w:val="20"/>
          <w:sz w:val="24"/>
        </w:rPr>
        <w:t>日</w:t>
      </w:r>
    </w:p>
    <w:p>
      <w:pPr>
        <w:spacing w:line="500" w:lineRule="exact"/>
        <w:rPr>
          <w:rFonts w:ascii="宋体" w:hAnsi="宋体" w:cs="宋体"/>
          <w:b/>
          <w:bCs/>
          <w:sz w:val="24"/>
        </w:rPr>
      </w:pPr>
      <w:r>
        <w:rPr>
          <w:rFonts w:hint="eastAsia" w:ascii="宋体" w:hAnsi="宋体" w:cs="宋体"/>
          <w:b/>
          <w:bCs/>
          <w:sz w:val="24"/>
        </w:rPr>
        <w:t>注明：</w:t>
      </w:r>
    </w:p>
    <w:p>
      <w:pPr>
        <w:spacing w:line="500" w:lineRule="exact"/>
        <w:rPr>
          <w:rFonts w:ascii="宋体" w:hAnsi="宋体" w:cs="宋体"/>
          <w:sz w:val="24"/>
        </w:rPr>
      </w:pPr>
      <w:r>
        <w:rPr>
          <w:rFonts w:hint="eastAsia" w:ascii="宋体" w:hAnsi="宋体" w:cs="宋体"/>
          <w:b/>
          <w:bCs/>
          <w:sz w:val="24"/>
        </w:rPr>
        <w:t>此表要求与图书目录有偏离的填写，无偏离的应在此表中注明其余无偏离。投标货物存在偏离的必须如实填写本表，否则经评标委员会核实有偏离的，将有可能导致废标。</w:t>
      </w:r>
    </w:p>
    <w:p>
      <w:pPr>
        <w:numPr>
          <w:numId w:val="0"/>
        </w:numPr>
        <w:spacing w:line="360" w:lineRule="auto"/>
        <w:jc w:val="center"/>
        <w:rPr>
          <w:rFonts w:ascii="宋体" w:hAnsi="宋体" w:cs="宋体"/>
          <w:b/>
          <w:bCs/>
          <w:sz w:val="32"/>
          <w:szCs w:val="32"/>
          <w:lang w:val="zh-CN"/>
        </w:rPr>
      </w:pPr>
      <w:r>
        <w:rPr>
          <w:rFonts w:ascii="宋体" w:hAnsi="宋体" w:cs="宋体"/>
          <w:sz w:val="24"/>
          <w:lang w:val="zh-CN"/>
        </w:rPr>
        <w:br w:type="page"/>
      </w:r>
      <w:bookmarkStart w:id="290" w:name="_Toc17181"/>
      <w:bookmarkStart w:id="291" w:name="_Toc30886"/>
      <w:r>
        <w:rPr>
          <w:rFonts w:hint="eastAsia" w:ascii="宋体" w:hAnsi="宋体" w:cs="宋体"/>
          <w:b/>
          <w:bCs/>
          <w:sz w:val="32"/>
          <w:szCs w:val="32"/>
          <w:lang w:val="zh-CN"/>
        </w:rPr>
        <w:t>十、</w:t>
      </w:r>
      <w:r>
        <w:rPr>
          <w:rFonts w:hint="eastAsia" w:ascii="宋体" w:hAnsi="宋体" w:cs="宋体"/>
          <w:b/>
          <w:bCs/>
          <w:sz w:val="32"/>
          <w:szCs w:val="32"/>
          <w:lang w:val="zh-CN"/>
        </w:rPr>
        <w:t>企业业绩</w:t>
      </w:r>
      <w:bookmarkEnd w:id="290"/>
      <w:bookmarkEnd w:id="291"/>
    </w:p>
    <w:p>
      <w:pPr>
        <w:spacing w:line="360" w:lineRule="auto"/>
        <w:jc w:val="left"/>
        <w:rPr>
          <w:rFonts w:ascii="宋体" w:hAnsi="宋体" w:cs="宋体"/>
          <w:b/>
          <w:bCs/>
          <w:sz w:val="32"/>
          <w:szCs w:val="32"/>
          <w:lang w:val="zh-CN"/>
        </w:rPr>
      </w:pPr>
      <w:r>
        <w:rPr>
          <w:rFonts w:hint="eastAsia" w:ascii="宋体" w:hAnsi="宋体" w:cs="宋体"/>
          <w:b/>
          <w:sz w:val="24"/>
        </w:rPr>
        <w:t>项目名称：长垣县义务教育均衡发展图书采购项目</w:t>
      </w:r>
      <w:r>
        <w:rPr>
          <w:rFonts w:hint="eastAsia" w:ascii="宋体" w:hAnsi="宋体" w:cs="宋体"/>
          <w:sz w:val="24"/>
        </w:rPr>
        <w:t xml:space="preserve">  </w:t>
      </w:r>
    </w:p>
    <w:tbl>
      <w:tblPr>
        <w:tblStyle w:val="8"/>
        <w:tblpPr w:leftFromText="180" w:rightFromText="180" w:vertAnchor="page" w:horzAnchor="page" w:tblpXSpec="center" w:tblpY="3042"/>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28"/>
        <w:gridCol w:w="1642"/>
        <w:gridCol w:w="1177"/>
        <w:gridCol w:w="2105"/>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right="26"/>
              <w:jc w:val="center"/>
              <w:rPr>
                <w:rFonts w:ascii="宋体" w:hAnsi="宋体" w:cs="宋体"/>
                <w:sz w:val="24"/>
              </w:rPr>
            </w:pPr>
            <w:r>
              <w:rPr>
                <w:rFonts w:hint="eastAsia" w:ascii="宋体" w:hAnsi="宋体" w:cs="宋体"/>
                <w:sz w:val="24"/>
              </w:rPr>
              <w:t>序号</w:t>
            </w: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right="26"/>
              <w:jc w:val="center"/>
              <w:rPr>
                <w:rFonts w:ascii="宋体" w:hAnsi="宋体" w:cs="宋体"/>
                <w:sz w:val="24"/>
              </w:rPr>
            </w:pPr>
            <w:r>
              <w:rPr>
                <w:rFonts w:hint="eastAsia" w:ascii="宋体" w:hAnsi="宋体" w:cs="宋体"/>
                <w:sz w:val="24"/>
              </w:rPr>
              <w:t>项目名称</w:t>
            </w:r>
          </w:p>
        </w:tc>
        <w:tc>
          <w:tcPr>
            <w:tcW w:w="164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right="26"/>
              <w:jc w:val="center"/>
              <w:rPr>
                <w:rFonts w:ascii="宋体" w:hAnsi="宋体" w:cs="宋体"/>
                <w:sz w:val="24"/>
              </w:rPr>
            </w:pPr>
            <w:r>
              <w:rPr>
                <w:rFonts w:hint="eastAsia" w:ascii="宋体" w:hAnsi="宋体" w:cs="宋体"/>
                <w:sz w:val="24"/>
              </w:rPr>
              <w:t>签约日期</w:t>
            </w:r>
          </w:p>
        </w:tc>
        <w:tc>
          <w:tcPr>
            <w:tcW w:w="11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right="26"/>
              <w:jc w:val="center"/>
              <w:rPr>
                <w:rFonts w:ascii="宋体" w:hAnsi="宋体" w:cs="宋体"/>
                <w:sz w:val="24"/>
              </w:rPr>
            </w:pPr>
            <w:r>
              <w:rPr>
                <w:rFonts w:hint="eastAsia" w:ascii="宋体" w:hAnsi="宋体" w:cs="宋体"/>
                <w:sz w:val="24"/>
              </w:rPr>
              <w:t>合同金额</w:t>
            </w:r>
          </w:p>
        </w:tc>
        <w:tc>
          <w:tcPr>
            <w:tcW w:w="210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right="26"/>
              <w:rPr>
                <w:rFonts w:ascii="宋体" w:hAnsi="宋体" w:cs="宋体"/>
                <w:sz w:val="24"/>
              </w:rPr>
            </w:pPr>
            <w:r>
              <w:rPr>
                <w:rFonts w:hint="eastAsia" w:ascii="宋体" w:hAnsi="宋体" w:cs="宋体"/>
                <w:sz w:val="24"/>
              </w:rPr>
              <w:t>用户联系人及电话</w:t>
            </w:r>
          </w:p>
        </w:tc>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right="26"/>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22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642"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1177"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10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c>
          <w:tcPr>
            <w:tcW w:w="2291"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500" w:lineRule="exact"/>
              <w:ind w:right="26" w:firstLine="480" w:firstLineChars="200"/>
              <w:rPr>
                <w:rFonts w:ascii="宋体" w:hAnsi="宋体" w:cs="宋体"/>
                <w:sz w:val="24"/>
              </w:rPr>
            </w:pPr>
          </w:p>
        </w:tc>
      </w:tr>
    </w:tbl>
    <w:p>
      <w:pPr>
        <w:autoSpaceDE w:val="0"/>
        <w:autoSpaceDN w:val="0"/>
        <w:spacing w:line="500" w:lineRule="exact"/>
        <w:ind w:right="28" w:firstLine="480" w:firstLineChars="200"/>
        <w:rPr>
          <w:rFonts w:ascii="宋体" w:hAnsi="宋体" w:cs="宋体"/>
          <w:b/>
          <w:sz w:val="24"/>
        </w:rPr>
      </w:pPr>
    </w:p>
    <w:p>
      <w:pPr>
        <w:autoSpaceDE w:val="0"/>
        <w:autoSpaceDN w:val="0"/>
        <w:spacing w:line="500" w:lineRule="exact"/>
        <w:ind w:right="28"/>
        <w:rPr>
          <w:rFonts w:ascii="宋体" w:hAnsi="宋体" w:cs="宋体"/>
          <w:b/>
          <w:sz w:val="24"/>
        </w:rPr>
      </w:pPr>
      <w:r>
        <w:rPr>
          <w:rFonts w:hint="eastAsia" w:ascii="宋体" w:hAnsi="宋体" w:cs="宋体"/>
          <w:b/>
          <w:sz w:val="24"/>
        </w:rPr>
        <w:t xml:space="preserve"> 1、附2016年以来类似项目的中标通知书、合同复印件、供货发票及银行到款进账凭证复印件及中标公告的查询网址、网络截图，在开标时需准备原件备查。</w:t>
      </w:r>
    </w:p>
    <w:p>
      <w:pPr>
        <w:autoSpaceDE w:val="0"/>
        <w:autoSpaceDN w:val="0"/>
        <w:spacing w:line="500" w:lineRule="exact"/>
        <w:ind w:right="28"/>
        <w:rPr>
          <w:rFonts w:ascii="宋体" w:hAnsi="宋体" w:cs="宋体"/>
          <w:b/>
          <w:sz w:val="24"/>
        </w:rPr>
      </w:pPr>
      <w:r>
        <w:rPr>
          <w:rFonts w:hint="eastAsia" w:ascii="宋体" w:hAnsi="宋体" w:cs="宋体"/>
          <w:b/>
          <w:sz w:val="24"/>
        </w:rPr>
        <w:t xml:space="preserve"> 2、兹证明以上陈述是真实的、准确的，我们同意按贵方要求出示有关证明文件。</w:t>
      </w:r>
    </w:p>
    <w:p>
      <w:pPr>
        <w:autoSpaceDE w:val="0"/>
        <w:autoSpaceDN w:val="0"/>
        <w:spacing w:line="500" w:lineRule="exact"/>
        <w:ind w:right="28" w:firstLine="480" w:firstLineChars="200"/>
        <w:rPr>
          <w:rFonts w:ascii="宋体" w:hAnsi="宋体" w:cs="宋体"/>
          <w:sz w:val="24"/>
        </w:rPr>
      </w:pPr>
      <w:r>
        <w:rPr>
          <w:rFonts w:hint="eastAsia" w:ascii="宋体" w:hAnsi="宋体" w:cs="宋体"/>
          <w:sz w:val="24"/>
        </w:rPr>
        <w:t xml:space="preserve">   </w:t>
      </w:r>
    </w:p>
    <w:p>
      <w:pPr>
        <w:autoSpaceDE w:val="0"/>
        <w:autoSpaceDN w:val="0"/>
        <w:spacing w:line="500" w:lineRule="exact"/>
        <w:ind w:right="28" w:firstLine="480" w:firstLineChars="200"/>
        <w:rPr>
          <w:rFonts w:ascii="宋体" w:hAnsi="宋体" w:cs="宋体"/>
          <w:sz w:val="24"/>
        </w:rPr>
      </w:pPr>
    </w:p>
    <w:p>
      <w:pPr>
        <w:autoSpaceDE w:val="0"/>
        <w:autoSpaceDN w:val="0"/>
        <w:spacing w:line="500" w:lineRule="exact"/>
        <w:ind w:right="28" w:firstLine="840" w:firstLineChars="350"/>
        <w:rPr>
          <w:rFonts w:ascii="宋体" w:hAnsi="宋体" w:cs="宋体"/>
          <w:sz w:val="24"/>
        </w:rPr>
      </w:pPr>
      <w:r>
        <w:rPr>
          <w:rFonts w:hint="eastAsia" w:ascii="宋体" w:hAnsi="宋体" w:cs="宋体"/>
          <w:sz w:val="24"/>
        </w:rPr>
        <w:t xml:space="preserve"> 供应商名称:（盖单位公章）</w:t>
      </w:r>
      <w:r>
        <w:rPr>
          <w:rFonts w:hint="eastAsia" w:ascii="宋体" w:hAnsi="宋体" w:cs="宋体"/>
          <w:sz w:val="24"/>
          <w:u w:val="single"/>
        </w:rPr>
        <w:t xml:space="preserve">               </w:t>
      </w:r>
    </w:p>
    <w:p>
      <w:pPr>
        <w:snapToGrid w:val="0"/>
        <w:spacing w:line="500" w:lineRule="exact"/>
        <w:ind w:firstLine="960" w:firstLineChars="400"/>
        <w:rPr>
          <w:rFonts w:ascii="宋体" w:hAnsi="宋体" w:cs="宋体"/>
          <w:sz w:val="24"/>
          <w:u w:val="single"/>
        </w:rPr>
      </w:pPr>
      <w:r>
        <w:rPr>
          <w:rFonts w:hint="eastAsia" w:ascii="宋体" w:hAnsi="宋体" w:cs="宋体"/>
          <w:sz w:val="24"/>
        </w:rPr>
        <w:t>法定代表人或</w:t>
      </w:r>
      <w:r>
        <w:rPr>
          <w:rFonts w:hint="eastAsia" w:ascii="宋体" w:hAnsi="宋体" w:cs="宋体"/>
          <w:sz w:val="24"/>
          <w:lang w:eastAsia="zh-CN"/>
        </w:rPr>
        <w:t>委托代理人</w:t>
      </w:r>
      <w:r>
        <w:rPr>
          <w:rFonts w:hint="eastAsia" w:ascii="宋体" w:hAnsi="宋体" w:cs="宋体"/>
          <w:sz w:val="24"/>
        </w:rPr>
        <w:t>（签字</w:t>
      </w:r>
      <w:r>
        <w:rPr>
          <w:rFonts w:hint="eastAsia" w:ascii="宋体" w:hAnsi="宋体" w:cs="宋体"/>
          <w:sz w:val="24"/>
          <w:lang w:eastAsia="zh-CN"/>
        </w:rPr>
        <w:t>或盖章</w:t>
      </w:r>
      <w:r>
        <w:rPr>
          <w:rFonts w:hint="eastAsia" w:ascii="宋体" w:hAnsi="宋体" w:cs="宋体"/>
          <w:sz w:val="24"/>
        </w:rPr>
        <w:t>）：</w:t>
      </w:r>
      <w:r>
        <w:rPr>
          <w:rFonts w:hint="eastAsia" w:ascii="宋体" w:hAnsi="宋体" w:cs="宋体"/>
          <w:sz w:val="24"/>
          <w:u w:val="single"/>
        </w:rPr>
        <w:t xml:space="preserve">           </w:t>
      </w:r>
    </w:p>
    <w:p>
      <w:pPr>
        <w:autoSpaceDE w:val="0"/>
        <w:autoSpaceDN w:val="0"/>
        <w:spacing w:line="500" w:lineRule="exact"/>
        <w:ind w:right="28" w:firstLine="960" w:firstLineChars="400"/>
        <w:rPr>
          <w:rFonts w:ascii="宋体" w:hAnsi="宋体" w:cs="宋体"/>
          <w:sz w:val="24"/>
        </w:rPr>
      </w:pPr>
      <w:r>
        <w:rPr>
          <w:rFonts w:hint="eastAsia" w:ascii="宋体" w:hAnsi="宋体" w:cs="宋体"/>
          <w:sz w:val="24"/>
        </w:rPr>
        <w:t>日期：</w:t>
      </w:r>
      <w:r>
        <w:rPr>
          <w:rFonts w:hint="eastAsia" w:ascii="宋体" w:hAnsi="宋体" w:cs="宋体"/>
          <w:spacing w:val="20"/>
          <w:sz w:val="24"/>
          <w:u w:val="single"/>
        </w:rPr>
        <w:t xml:space="preserve">      </w:t>
      </w:r>
      <w:r>
        <w:rPr>
          <w:rFonts w:hint="eastAsia" w:ascii="宋体" w:hAnsi="宋体" w:cs="宋体"/>
          <w:spacing w:val="20"/>
          <w:sz w:val="24"/>
        </w:rPr>
        <w:t>年</w:t>
      </w:r>
      <w:r>
        <w:rPr>
          <w:rFonts w:hint="eastAsia" w:ascii="宋体" w:hAnsi="宋体" w:cs="宋体"/>
          <w:spacing w:val="20"/>
          <w:sz w:val="24"/>
          <w:u w:val="single"/>
        </w:rPr>
        <w:t xml:space="preserve">    </w:t>
      </w:r>
      <w:r>
        <w:rPr>
          <w:rFonts w:hint="eastAsia" w:ascii="宋体" w:hAnsi="宋体" w:cs="宋体"/>
          <w:spacing w:val="20"/>
          <w:sz w:val="24"/>
        </w:rPr>
        <w:t>月</w:t>
      </w:r>
      <w:r>
        <w:rPr>
          <w:rFonts w:hint="eastAsia" w:ascii="宋体" w:hAnsi="宋体" w:cs="宋体"/>
          <w:spacing w:val="20"/>
          <w:sz w:val="24"/>
          <w:u w:val="single"/>
        </w:rPr>
        <w:t xml:space="preserve">    </w:t>
      </w:r>
      <w:r>
        <w:rPr>
          <w:rFonts w:hint="eastAsia" w:ascii="宋体" w:hAnsi="宋体" w:cs="宋体"/>
          <w:spacing w:val="20"/>
          <w:sz w:val="24"/>
        </w:rPr>
        <w:t>日</w:t>
      </w:r>
      <w:bookmarkEnd w:id="285"/>
      <w:bookmarkEnd w:id="286"/>
      <w:bookmarkEnd w:id="287"/>
    </w:p>
    <w:p>
      <w:pPr>
        <w:spacing w:line="360" w:lineRule="auto"/>
        <w:jc w:val="center"/>
        <w:rPr>
          <w:rFonts w:ascii="宋体" w:hAnsi="宋体" w:cs="宋体"/>
          <w:b/>
          <w:bCs/>
          <w:sz w:val="32"/>
          <w:szCs w:val="32"/>
          <w:lang w:val="zh-CN"/>
        </w:rPr>
      </w:pPr>
      <w:bookmarkStart w:id="292" w:name="_Toc4261"/>
      <w:bookmarkStart w:id="293" w:name="_Toc12595"/>
    </w:p>
    <w:p>
      <w:pPr>
        <w:spacing w:line="360" w:lineRule="auto"/>
        <w:jc w:val="center"/>
        <w:rPr>
          <w:rFonts w:ascii="宋体" w:hAnsi="宋体" w:cs="宋体"/>
        </w:rPr>
      </w:pPr>
      <w:r>
        <w:rPr>
          <w:rFonts w:ascii="宋体" w:hAnsi="宋体" w:cs="宋体"/>
          <w:b/>
          <w:bCs/>
          <w:sz w:val="32"/>
          <w:szCs w:val="32"/>
          <w:lang w:val="zh-CN"/>
        </w:rPr>
        <w:br w:type="page"/>
      </w:r>
      <w:r>
        <w:rPr>
          <w:rFonts w:hint="eastAsia" w:ascii="宋体" w:hAnsi="宋体" w:cs="宋体"/>
          <w:b/>
          <w:bCs/>
          <w:sz w:val="32"/>
          <w:szCs w:val="32"/>
          <w:lang w:val="zh-CN"/>
        </w:rPr>
        <w:t>十一、投标人资格文件</w:t>
      </w:r>
      <w:bookmarkEnd w:id="292"/>
      <w:bookmarkEnd w:id="293"/>
    </w:p>
    <w:p>
      <w:pPr>
        <w:rPr>
          <w:rFonts w:ascii="宋体" w:hAnsi="宋体" w:cs="宋体"/>
        </w:rPr>
      </w:pPr>
    </w:p>
    <w:p>
      <w:pPr>
        <w:spacing w:line="360" w:lineRule="auto"/>
        <w:rPr>
          <w:rFonts w:ascii="宋体" w:hAnsi="宋体" w:cs="宋体"/>
        </w:rPr>
      </w:pPr>
      <w:r>
        <w:rPr>
          <w:rFonts w:hint="eastAsia" w:ascii="宋体" w:hAnsi="宋体" w:cs="宋体"/>
          <w:b/>
          <w:bCs/>
          <w:sz w:val="24"/>
        </w:rPr>
        <w:t>1</w:t>
      </w:r>
      <w:r>
        <w:rPr>
          <w:rFonts w:hint="eastAsia" w:ascii="宋体" w:hAnsi="宋体" w:cs="宋体"/>
          <w:b/>
          <w:bCs/>
          <w:sz w:val="24"/>
          <w:lang w:val="en-US" w:eastAsia="zh-CN"/>
        </w:rPr>
        <w:t>1</w:t>
      </w:r>
      <w:r>
        <w:rPr>
          <w:rFonts w:hint="eastAsia" w:ascii="宋体" w:hAnsi="宋体" w:cs="宋体"/>
          <w:b/>
          <w:bCs/>
          <w:sz w:val="24"/>
        </w:rPr>
        <w:t>.1 声明函</w:t>
      </w:r>
    </w:p>
    <w:p>
      <w:pPr>
        <w:spacing w:line="360" w:lineRule="auto"/>
        <w:jc w:val="center"/>
        <w:rPr>
          <w:rFonts w:ascii="宋体" w:hAnsi="宋体" w:cs="宋体"/>
        </w:rPr>
      </w:pPr>
      <w:r>
        <w:rPr>
          <w:rFonts w:hint="eastAsia" w:ascii="宋体" w:hAnsi="宋体" w:cs="宋体"/>
          <w:b/>
          <w:bCs/>
          <w:sz w:val="24"/>
        </w:rPr>
        <w:t>关于资格文件的声明函</w:t>
      </w:r>
    </w:p>
    <w:p>
      <w:pPr>
        <w:rPr>
          <w:rFonts w:ascii="宋体" w:hAnsi="宋体" w:cs="宋体"/>
        </w:rPr>
      </w:pP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本公司愿就由贵公司组织实施的编号为</w:t>
      </w:r>
      <w:r>
        <w:rPr>
          <w:rFonts w:hint="eastAsia" w:ascii="宋体" w:hAnsi="宋体" w:cs="宋体"/>
          <w:sz w:val="24"/>
          <w:u w:val="single"/>
        </w:rPr>
        <w:t xml:space="preserve">           </w:t>
      </w:r>
      <w:r>
        <w:rPr>
          <w:rFonts w:hint="eastAsia" w:ascii="宋体" w:hAnsi="宋体" w:cs="宋体"/>
          <w:sz w:val="24"/>
        </w:rPr>
        <w:t>号的招标活动进行投标。本公司所提交的投标文件中所有关于投标资格的文件、证明和陈述均是真实的、准确的。若与真实情况不符，本公司愿意承担由此而产生的一切后果。</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ind w:firstLine="1920" w:firstLineChars="800"/>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（盖单位公章）</w:t>
      </w:r>
    </w:p>
    <w:p>
      <w:pPr>
        <w:spacing w:line="360" w:lineRule="auto"/>
        <w:ind w:firstLine="1920" w:firstLineChars="800"/>
        <w:rPr>
          <w:rFonts w:ascii="宋体" w:hAnsi="宋体" w:cs="宋体"/>
          <w:sz w:val="24"/>
        </w:rPr>
      </w:pPr>
      <w:r>
        <w:rPr>
          <w:rFonts w:hint="eastAsia" w:ascii="宋体" w:hAnsi="宋体" w:cs="宋体"/>
          <w:sz w:val="24"/>
        </w:rPr>
        <w:t>法定代表人或委托代理人：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920" w:firstLineChars="800"/>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00" w:lineRule="exact"/>
        <w:ind w:firstLine="420" w:firstLineChars="200"/>
        <w:jc w:val="center"/>
        <w:rPr>
          <w:rFonts w:ascii="宋体" w:hAnsi="宋体" w:cs="宋体"/>
          <w:b/>
          <w:sz w:val="36"/>
          <w:szCs w:val="36"/>
        </w:rPr>
      </w:pPr>
      <w:r>
        <w:rPr>
          <w:rFonts w:hint="eastAsia" w:ascii="宋体" w:hAnsi="宋体" w:cs="宋体"/>
        </w:rPr>
        <w:br w:type="page"/>
      </w:r>
      <w:r>
        <w:rPr>
          <w:rFonts w:hint="eastAsia" w:ascii="宋体" w:hAnsi="宋体" w:cs="宋体"/>
          <w:b/>
          <w:bCs/>
          <w:sz w:val="24"/>
        </w:rPr>
        <w:t>1</w:t>
      </w:r>
      <w:r>
        <w:rPr>
          <w:rFonts w:hint="eastAsia" w:ascii="宋体" w:hAnsi="宋体" w:cs="宋体"/>
          <w:b/>
          <w:bCs/>
          <w:sz w:val="24"/>
          <w:lang w:val="en-US" w:eastAsia="zh-CN"/>
        </w:rPr>
        <w:t>1</w:t>
      </w:r>
      <w:r>
        <w:rPr>
          <w:rFonts w:hint="eastAsia" w:ascii="宋体" w:hAnsi="宋体" w:cs="宋体"/>
          <w:b/>
          <w:bCs/>
          <w:sz w:val="24"/>
        </w:rPr>
        <w:t>.2授权书（参考格式）</w:t>
      </w:r>
    </w:p>
    <w:p>
      <w:pPr>
        <w:spacing w:line="500" w:lineRule="exact"/>
        <w:jc w:val="center"/>
        <w:rPr>
          <w:rFonts w:ascii="宋体" w:hAnsi="宋体" w:cs="宋体"/>
          <w:b/>
          <w:sz w:val="28"/>
          <w:szCs w:val="28"/>
        </w:rPr>
      </w:pPr>
    </w:p>
    <w:p>
      <w:pPr>
        <w:jc w:val="center"/>
        <w:rPr>
          <w:rFonts w:ascii="宋体" w:hAnsi="宋体" w:cs="宋体"/>
          <w:sz w:val="24"/>
        </w:rPr>
      </w:pPr>
      <w:r>
        <w:rPr>
          <w:rFonts w:hint="eastAsia" w:ascii="宋体" w:hAnsi="宋体" w:cs="宋体"/>
          <w:sz w:val="24"/>
        </w:rPr>
        <w:t>出版社授权书</w:t>
      </w:r>
    </w:p>
    <w:p>
      <w:pPr>
        <w:jc w:val="center"/>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致：（采购人）</w:t>
      </w:r>
      <w:r>
        <w:rPr>
          <w:rFonts w:hint="eastAsia" w:ascii="宋体" w:hAnsi="宋体" w:cs="宋体"/>
          <w:sz w:val="24"/>
          <w:u w:val="single"/>
        </w:rPr>
        <w:t xml:space="preserve">                 </w:t>
      </w:r>
    </w:p>
    <w:p>
      <w:pPr>
        <w:spacing w:line="500" w:lineRule="exact"/>
        <w:ind w:firstLine="720" w:firstLineChars="3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（出版社名称）授权</w:t>
      </w:r>
      <w:r>
        <w:rPr>
          <w:rFonts w:hint="eastAsia" w:ascii="宋体" w:hAnsi="宋体" w:cs="宋体"/>
          <w:sz w:val="24"/>
          <w:u w:val="single"/>
        </w:rPr>
        <w:t xml:space="preserve">              </w:t>
      </w:r>
      <w:r>
        <w:rPr>
          <w:rFonts w:hint="eastAsia" w:ascii="宋体" w:hAnsi="宋体" w:cs="宋体"/>
          <w:sz w:val="24"/>
        </w:rPr>
        <w:t>（投标人名称）全权代理贵方采购项目中包含的我社出版的所有图书，参加贵单位组织的：项目名称：</w:t>
      </w:r>
      <w:r>
        <w:rPr>
          <w:rFonts w:hint="eastAsia" w:ascii="宋体" w:hAnsi="宋体" w:cs="宋体"/>
          <w:spacing w:val="-10"/>
          <w:sz w:val="24"/>
          <w:u w:val="single"/>
        </w:rPr>
        <w:t xml:space="preserve">                                  （</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pacing w:val="-10"/>
          <w:sz w:val="24"/>
        </w:rPr>
        <w:t>采购活动</w:t>
      </w:r>
      <w:r>
        <w:rPr>
          <w:rFonts w:hint="eastAsia" w:ascii="宋体" w:hAnsi="宋体" w:cs="宋体"/>
          <w:sz w:val="24"/>
        </w:rPr>
        <w:t>，如投标人在该项目中中标，我社承诺其所有我社中标图书能按时按量供货。</w:t>
      </w:r>
    </w:p>
    <w:p>
      <w:pPr>
        <w:rPr>
          <w:rFonts w:ascii="宋体" w:hAnsi="宋体" w:cs="宋体"/>
          <w:sz w:val="24"/>
        </w:rPr>
      </w:pPr>
    </w:p>
    <w:p>
      <w:pPr>
        <w:widowControl/>
        <w:ind w:left="3600" w:hanging="3600" w:hangingChars="1500"/>
        <w:rPr>
          <w:rFonts w:ascii="宋体" w:hAnsi="宋体" w:cs="宋体"/>
          <w:sz w:val="24"/>
        </w:rPr>
      </w:pPr>
      <w:r>
        <w:rPr>
          <w:rFonts w:hint="eastAsia" w:ascii="宋体" w:hAnsi="宋体" w:cs="宋体"/>
          <w:sz w:val="24"/>
        </w:rPr>
        <w:t xml:space="preserve">                   </w:t>
      </w:r>
    </w:p>
    <w:p>
      <w:pPr>
        <w:widowControl/>
        <w:ind w:left="3600" w:hanging="3600" w:hangingChars="1500"/>
        <w:rPr>
          <w:rFonts w:ascii="宋体" w:hAnsi="宋体" w:cs="宋体"/>
          <w:sz w:val="24"/>
          <w:u w:val="single"/>
        </w:rPr>
      </w:pPr>
      <w:r>
        <w:rPr>
          <w:rFonts w:hint="eastAsia" w:ascii="宋体" w:hAnsi="宋体" w:cs="宋体"/>
          <w:sz w:val="24"/>
        </w:rPr>
        <w:t>出版社（盖章）：</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                                     </w:t>
      </w:r>
    </w:p>
    <w:p>
      <w:pPr>
        <w:rPr>
          <w:rFonts w:hint="eastAsia" w:ascii="宋体" w:hAnsi="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 xml:space="preserve">             </w:t>
      </w:r>
    </w:p>
    <w:p>
      <w:pPr>
        <w:rPr>
          <w:rFonts w:hint="eastAsia" w:ascii="宋体" w:hAnsi="宋体" w:cs="宋体"/>
          <w:sz w:val="24"/>
          <w:u w:val="single"/>
          <w:lang w:val="en-US" w:eastAsia="zh-CN"/>
        </w:rPr>
      </w:pPr>
    </w:p>
    <w:p>
      <w:pPr>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lang w:val="en-US" w:eastAsia="zh-CN"/>
        </w:rPr>
        <w:t xml:space="preserve">           </w:t>
      </w:r>
    </w:p>
    <w:p>
      <w:pPr>
        <w:ind w:firstLine="4800" w:firstLineChars="2000"/>
        <w:rPr>
          <w:rFonts w:ascii="宋体" w:hAnsi="宋体" w:cs="宋体"/>
          <w:sz w:val="24"/>
        </w:rPr>
      </w:pP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r>
        <w:rPr>
          <w:rFonts w:ascii="宋体" w:hAnsi="宋体" w:cs="宋体"/>
        </w:rPr>
        <w:br w:type="page"/>
      </w:r>
      <w:r>
        <w:rPr>
          <w:rFonts w:hint="eastAsia" w:ascii="宋体" w:hAnsi="宋体" w:cs="宋体"/>
          <w:b/>
          <w:bCs/>
          <w:sz w:val="24"/>
        </w:rPr>
        <w:t>1</w:t>
      </w:r>
      <w:r>
        <w:rPr>
          <w:rFonts w:hint="eastAsia" w:ascii="宋体" w:hAnsi="宋体" w:cs="宋体"/>
          <w:b/>
          <w:bCs/>
          <w:sz w:val="24"/>
          <w:lang w:val="en-US" w:eastAsia="zh-CN"/>
        </w:rPr>
        <w:t>1</w:t>
      </w:r>
      <w:r>
        <w:rPr>
          <w:rFonts w:hint="eastAsia" w:ascii="宋体" w:hAnsi="宋体" w:cs="宋体"/>
          <w:b/>
          <w:bCs/>
          <w:sz w:val="24"/>
        </w:rPr>
        <w:t>.3投标人概况和简介复印件（盖单位公章）</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rPr>
      </w:pPr>
      <w:r>
        <w:rPr>
          <w:rFonts w:hint="eastAsia" w:ascii="宋体" w:hAnsi="宋体" w:cs="宋体"/>
        </w:rPr>
        <w:br w:type="page"/>
      </w:r>
      <w:r>
        <w:rPr>
          <w:rFonts w:hint="eastAsia" w:ascii="宋体" w:hAnsi="宋体" w:cs="宋体"/>
          <w:b/>
          <w:bCs/>
          <w:sz w:val="24"/>
        </w:rPr>
        <w:t>1</w:t>
      </w:r>
      <w:r>
        <w:rPr>
          <w:rFonts w:hint="eastAsia" w:ascii="宋体" w:hAnsi="宋体" w:cs="宋体"/>
          <w:b/>
          <w:bCs/>
          <w:sz w:val="24"/>
          <w:lang w:val="en-US" w:eastAsia="zh-CN"/>
        </w:rPr>
        <w:t>1</w:t>
      </w:r>
      <w:r>
        <w:rPr>
          <w:rFonts w:hint="eastAsia" w:ascii="宋体" w:hAnsi="宋体" w:cs="宋体"/>
          <w:b/>
          <w:bCs/>
          <w:sz w:val="24"/>
        </w:rPr>
        <w:t>.4招标文件中要求的证书、文件等资料复印件并加盖单位公章</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rPr>
      </w:pPr>
      <w:r>
        <w:rPr>
          <w:rFonts w:hint="eastAsia" w:ascii="宋体" w:hAnsi="宋体" w:cs="宋体"/>
        </w:rPr>
        <w:br w:type="page"/>
      </w:r>
      <w:r>
        <w:rPr>
          <w:rFonts w:hint="eastAsia" w:ascii="宋体" w:hAnsi="宋体" w:cs="宋体"/>
          <w:b/>
          <w:bCs/>
          <w:sz w:val="24"/>
        </w:rPr>
        <w:t>1</w:t>
      </w:r>
      <w:r>
        <w:rPr>
          <w:rFonts w:hint="eastAsia" w:ascii="宋体" w:hAnsi="宋体" w:cs="宋体"/>
          <w:b/>
          <w:bCs/>
          <w:sz w:val="24"/>
          <w:lang w:val="en-US" w:eastAsia="zh-CN"/>
        </w:rPr>
        <w:t>1</w:t>
      </w:r>
      <w:r>
        <w:rPr>
          <w:rFonts w:hint="eastAsia" w:ascii="宋体" w:hAnsi="宋体" w:cs="宋体"/>
          <w:b/>
          <w:bCs/>
          <w:sz w:val="24"/>
        </w:rPr>
        <w:t>.5投标保证金</w:t>
      </w:r>
    </w:p>
    <w:p>
      <w:pPr>
        <w:spacing w:line="360" w:lineRule="auto"/>
        <w:jc w:val="center"/>
        <w:rPr>
          <w:rFonts w:ascii="宋体" w:hAnsi="宋体" w:cs="宋体"/>
          <w:b/>
          <w:bCs/>
          <w:sz w:val="24"/>
        </w:rPr>
      </w:pPr>
      <w:r>
        <w:rPr>
          <w:rFonts w:hint="eastAsia" w:ascii="宋体" w:hAnsi="宋体" w:cs="宋体"/>
          <w:b/>
          <w:bCs/>
          <w:sz w:val="24"/>
        </w:rPr>
        <w:t>（附：电子转账凭证、长垣县公共资源交易中心保证金缴纳回执单及开户许可证复印件，不得采用粘贴形式）</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sz w:val="24"/>
        </w:rPr>
      </w:pPr>
      <w:bookmarkStart w:id="294" w:name="_Toc24802"/>
      <w:bookmarkStart w:id="295" w:name="_Toc11399"/>
      <w:r>
        <w:rPr>
          <w:rFonts w:hint="eastAsia" w:ascii="宋体" w:hAnsi="宋体" w:cs="宋体"/>
        </w:rPr>
        <w:br w:type="page"/>
      </w:r>
      <w:r>
        <w:rPr>
          <w:rFonts w:hint="eastAsia" w:ascii="宋体" w:hAnsi="宋体" w:cs="宋体"/>
          <w:b/>
          <w:bCs/>
          <w:sz w:val="32"/>
          <w:szCs w:val="32"/>
        </w:rPr>
        <w:t>十</w:t>
      </w:r>
      <w:r>
        <w:rPr>
          <w:rFonts w:hint="eastAsia" w:ascii="宋体" w:hAnsi="宋体" w:cs="宋体"/>
          <w:b/>
          <w:bCs/>
          <w:sz w:val="32"/>
          <w:szCs w:val="32"/>
          <w:lang w:eastAsia="zh-CN"/>
        </w:rPr>
        <w:t>二</w:t>
      </w:r>
      <w:r>
        <w:rPr>
          <w:rFonts w:hint="eastAsia" w:ascii="宋体" w:hAnsi="宋体" w:cs="宋体"/>
          <w:b/>
          <w:bCs/>
          <w:sz w:val="32"/>
          <w:szCs w:val="32"/>
        </w:rPr>
        <w:t>、产品彩页和相关技术证明文件（盖单位公章）</w:t>
      </w:r>
      <w:bookmarkEnd w:id="294"/>
      <w:bookmarkEnd w:id="295"/>
    </w:p>
    <w:p>
      <w:pPr>
        <w:jc w:val="cente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b/>
          <w:bCs/>
          <w:sz w:val="32"/>
          <w:szCs w:val="32"/>
        </w:rPr>
      </w:pPr>
      <w:r>
        <w:rPr>
          <w:rFonts w:hint="eastAsia" w:ascii="宋体" w:hAnsi="宋体" w:cs="宋体"/>
        </w:rPr>
        <w:br w:type="page"/>
      </w:r>
      <w:bookmarkStart w:id="296" w:name="_Toc5979"/>
      <w:bookmarkStart w:id="297" w:name="_Toc19226"/>
      <w:r>
        <w:rPr>
          <w:rFonts w:hint="eastAsia" w:ascii="宋体" w:hAnsi="宋体" w:cs="宋体"/>
          <w:b/>
          <w:bCs/>
          <w:sz w:val="32"/>
          <w:szCs w:val="32"/>
        </w:rPr>
        <w:t>十</w:t>
      </w:r>
      <w:r>
        <w:rPr>
          <w:rFonts w:hint="eastAsia" w:ascii="宋体" w:hAnsi="宋体" w:cs="宋体"/>
          <w:b/>
          <w:bCs/>
          <w:sz w:val="32"/>
          <w:szCs w:val="32"/>
          <w:lang w:eastAsia="zh-CN"/>
        </w:rPr>
        <w:t>三</w:t>
      </w:r>
      <w:r>
        <w:rPr>
          <w:rFonts w:hint="eastAsia" w:ascii="宋体" w:hAnsi="宋体" w:cs="宋体"/>
          <w:b/>
          <w:bCs/>
          <w:sz w:val="32"/>
          <w:szCs w:val="32"/>
        </w:rPr>
        <w:t>、投标人提供的其他资料</w:t>
      </w:r>
      <w:bookmarkEnd w:id="296"/>
      <w:bookmarkEnd w:id="297"/>
    </w:p>
    <w:p>
      <w:pPr>
        <w:autoSpaceDE w:val="0"/>
        <w:autoSpaceDN w:val="0"/>
        <w:spacing w:line="480" w:lineRule="exact"/>
        <w:ind w:firstLine="240" w:firstLineChars="100"/>
        <w:rPr>
          <w:rFonts w:ascii="宋体" w:hAnsi="宋体" w:cs="宋体"/>
          <w:sz w:val="24"/>
        </w:rPr>
      </w:pPr>
      <w:r>
        <w:rPr>
          <w:rFonts w:hint="eastAsia" w:ascii="宋体" w:hAnsi="宋体" w:cs="宋体"/>
          <w:sz w:val="24"/>
          <w:lang w:val="zh-CN"/>
        </w:rPr>
        <w:t>（</w:t>
      </w:r>
      <w:r>
        <w:rPr>
          <w:rFonts w:hint="eastAsia" w:ascii="宋体" w:hAnsi="宋体" w:cs="宋体"/>
          <w:sz w:val="24"/>
        </w:rPr>
        <w:t>1</w:t>
      </w:r>
      <w:r>
        <w:rPr>
          <w:rFonts w:hint="eastAsia" w:ascii="宋体" w:hAnsi="宋体" w:cs="宋体"/>
          <w:sz w:val="24"/>
          <w:lang w:val="zh-CN"/>
        </w:rPr>
        <w:t>）</w:t>
      </w:r>
      <w:r>
        <w:rPr>
          <w:rFonts w:hint="eastAsia" w:ascii="宋体" w:hAnsi="宋体" w:cs="宋体"/>
          <w:sz w:val="24"/>
        </w:rPr>
        <w:t>企业法人营业执照（副本）、税务登记证（副本）、组织机构代码证（副本）或三证合一营业执照（副本），</w:t>
      </w:r>
      <w:r>
        <w:rPr>
          <w:rFonts w:hint="eastAsia" w:ascii="宋体" w:hAnsi="宋体" w:cs="宋体"/>
          <w:sz w:val="24"/>
          <w:lang w:val="zh-CN"/>
        </w:rPr>
        <w:t>复印件加盖公章；</w:t>
      </w:r>
    </w:p>
    <w:p>
      <w:pPr>
        <w:widowControl/>
        <w:spacing w:line="480" w:lineRule="exact"/>
        <w:ind w:firstLine="240" w:firstLineChars="100"/>
        <w:rPr>
          <w:rFonts w:ascii="宋体" w:hAnsi="宋体" w:cs="宋体"/>
          <w:sz w:val="24"/>
        </w:rPr>
      </w:pP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）近半年</w:t>
      </w:r>
      <w:r>
        <w:rPr>
          <w:rFonts w:hint="eastAsia" w:ascii="宋体" w:hAnsi="宋体" w:cs="宋体"/>
          <w:sz w:val="24"/>
        </w:rPr>
        <w:t>完税和社保证明</w:t>
      </w:r>
      <w:r>
        <w:rPr>
          <w:rFonts w:hint="eastAsia" w:ascii="宋体" w:hAnsi="宋体" w:cs="宋体"/>
          <w:sz w:val="24"/>
          <w:lang w:val="zh-CN"/>
        </w:rPr>
        <w:t>，复印件加盖公章；</w:t>
      </w:r>
    </w:p>
    <w:p>
      <w:pPr>
        <w:autoSpaceDE w:val="0"/>
        <w:autoSpaceDN w:val="0"/>
        <w:spacing w:line="480" w:lineRule="exact"/>
        <w:ind w:firstLine="240" w:firstLineChars="100"/>
        <w:rPr>
          <w:rFonts w:ascii="宋体" w:hAnsi="宋体" w:cs="宋体"/>
          <w:sz w:val="24"/>
          <w:lang w:val="zh-CN"/>
        </w:rPr>
      </w:pPr>
      <w:r>
        <w:rPr>
          <w:rFonts w:hint="eastAsia" w:ascii="宋体" w:hAnsi="宋体" w:cs="宋体"/>
          <w:sz w:val="24"/>
          <w:lang w:val="zh-CN"/>
        </w:rPr>
        <w:t>（</w:t>
      </w:r>
      <w:r>
        <w:rPr>
          <w:rFonts w:hint="eastAsia" w:ascii="宋体" w:hAnsi="宋体" w:cs="宋体"/>
          <w:sz w:val="24"/>
        </w:rPr>
        <w:t>3</w:t>
      </w:r>
      <w:r>
        <w:rPr>
          <w:rFonts w:hint="eastAsia" w:ascii="宋体" w:hAnsi="宋体" w:cs="宋体"/>
          <w:sz w:val="24"/>
          <w:lang w:val="zh-CN"/>
        </w:rPr>
        <w:t>）</w:t>
      </w:r>
      <w:r>
        <w:rPr>
          <w:rFonts w:hint="eastAsia" w:ascii="宋体" w:hAnsi="宋体" w:cs="宋体"/>
          <w:sz w:val="24"/>
        </w:rPr>
        <w:t>供应商须具有《中华人民共和国出版物经营许可证》；</w:t>
      </w:r>
    </w:p>
    <w:p>
      <w:pPr>
        <w:autoSpaceDE w:val="0"/>
        <w:autoSpaceDN w:val="0"/>
        <w:spacing w:line="480" w:lineRule="exact"/>
        <w:ind w:firstLine="240" w:firstLineChars="100"/>
        <w:rPr>
          <w:rFonts w:ascii="宋体" w:hAnsi="宋体" w:cs="宋体"/>
          <w:sz w:val="24"/>
          <w:shd w:val="clear" w:color="auto" w:fill="FFFFFF"/>
        </w:rPr>
      </w:pPr>
      <w:r>
        <w:rPr>
          <w:rFonts w:hint="eastAsia" w:ascii="宋体" w:hAnsi="宋体" w:cs="宋体"/>
          <w:sz w:val="24"/>
          <w:lang w:val="zh-CN"/>
        </w:rPr>
        <w:t>（</w:t>
      </w:r>
      <w:r>
        <w:rPr>
          <w:rFonts w:hint="eastAsia" w:ascii="宋体" w:hAnsi="宋体" w:cs="宋体"/>
          <w:sz w:val="24"/>
        </w:rPr>
        <w:t>4</w:t>
      </w:r>
      <w:r>
        <w:rPr>
          <w:rFonts w:hint="eastAsia" w:ascii="宋体" w:hAnsi="宋体" w:cs="宋体"/>
          <w:sz w:val="24"/>
          <w:lang w:val="zh-CN"/>
        </w:rPr>
        <w:t>）</w:t>
      </w:r>
      <w:r>
        <w:rPr>
          <w:rFonts w:hint="eastAsia" w:ascii="宋体" w:hAnsi="宋体" w:cs="宋体"/>
          <w:sz w:val="24"/>
        </w:rPr>
        <w:t>供应商须提供企业注册所在地或项目所在地检察机关出具的有效的无行贿犯罪档案查询结果证明。</w:t>
      </w:r>
    </w:p>
    <w:p>
      <w:pPr>
        <w:autoSpaceDE w:val="0"/>
        <w:autoSpaceDN w:val="0"/>
        <w:spacing w:line="480" w:lineRule="exact"/>
        <w:ind w:firstLine="240" w:firstLineChars="100"/>
        <w:rPr>
          <w:rFonts w:ascii="宋体" w:hAnsi="宋体" w:cs="宋体"/>
          <w:sz w:val="24"/>
          <w:lang w:val="zh-CN"/>
        </w:rPr>
      </w:pPr>
      <w:r>
        <w:rPr>
          <w:rFonts w:hint="eastAsia" w:ascii="宋体" w:hAnsi="宋体" w:cs="宋体"/>
          <w:sz w:val="24"/>
          <w:lang w:val="zh-CN"/>
        </w:rPr>
        <w:t>（</w:t>
      </w:r>
      <w:r>
        <w:rPr>
          <w:rFonts w:hint="eastAsia" w:ascii="宋体" w:hAnsi="宋体" w:cs="宋体"/>
          <w:sz w:val="24"/>
        </w:rPr>
        <w:t>5</w:t>
      </w:r>
      <w:r>
        <w:rPr>
          <w:rFonts w:hint="eastAsia" w:ascii="宋体" w:hAnsi="宋体" w:cs="宋体"/>
          <w:sz w:val="24"/>
          <w:lang w:val="zh-CN"/>
        </w:rPr>
        <w:t>）委托代理人近半年养老保险证明；</w:t>
      </w:r>
    </w:p>
    <w:p>
      <w:pPr>
        <w:tabs>
          <w:tab w:val="left" w:pos="1440"/>
        </w:tabs>
        <w:spacing w:line="480" w:lineRule="exact"/>
        <w:ind w:firstLine="240" w:firstLineChars="100"/>
        <w:rPr>
          <w:rFonts w:ascii="宋体" w:hAnsi="宋体" w:cs="宋体"/>
          <w:sz w:val="24"/>
        </w:rPr>
      </w:pPr>
      <w:r>
        <w:rPr>
          <w:rFonts w:hint="eastAsia" w:ascii="宋体" w:hAnsi="宋体" w:cs="宋体"/>
          <w:sz w:val="24"/>
        </w:rPr>
        <w:t>（6）2015</w:t>
      </w:r>
      <w:r>
        <w:rPr>
          <w:rFonts w:hint="eastAsia" w:ascii="宋体" w:hAnsi="宋体" w:cs="宋体"/>
          <w:sz w:val="24"/>
          <w:lang w:eastAsia="zh-CN"/>
        </w:rPr>
        <w:t>、</w:t>
      </w:r>
      <w:r>
        <w:rPr>
          <w:rFonts w:hint="eastAsia" w:ascii="宋体" w:hAnsi="宋体" w:cs="宋体"/>
          <w:sz w:val="24"/>
          <w:lang w:val="en-US" w:eastAsia="zh-CN"/>
        </w:rPr>
        <w:t>2016、2017</w:t>
      </w:r>
      <w:r>
        <w:rPr>
          <w:rFonts w:hint="eastAsia" w:ascii="宋体" w:hAnsi="宋体" w:cs="宋体"/>
          <w:sz w:val="24"/>
        </w:rPr>
        <w:t>年经审计的财务状况表；</w:t>
      </w:r>
    </w:p>
    <w:p>
      <w:pPr>
        <w:autoSpaceDE w:val="0"/>
        <w:autoSpaceDN w:val="0"/>
        <w:spacing w:line="480" w:lineRule="exact"/>
        <w:ind w:firstLine="240" w:firstLineChars="100"/>
        <w:rPr>
          <w:rFonts w:ascii="宋体" w:hAnsi="宋体" w:cs="宋体"/>
          <w:sz w:val="24"/>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）参加政府采购活动前三年内，在经营活动中无重大违法记录的书面声明函；</w:t>
      </w:r>
    </w:p>
    <w:p>
      <w:pPr>
        <w:shd w:val="solid" w:color="FFFFFF" w:fill="auto"/>
        <w:autoSpaceDN w:val="0"/>
        <w:spacing w:line="360" w:lineRule="auto"/>
        <w:ind w:firstLine="240" w:firstLineChars="100"/>
        <w:jc w:val="left"/>
        <w:rPr>
          <w:rFonts w:ascii="宋体" w:hAnsi="宋体" w:cs="宋体"/>
          <w:sz w:val="24"/>
        </w:rPr>
      </w:pPr>
      <w:r>
        <w:rPr>
          <w:rFonts w:hint="eastAsia" w:ascii="宋体" w:hAnsi="宋体" w:cs="宋体"/>
          <w:sz w:val="24"/>
        </w:rPr>
        <w:t>（8）根据《关于在政府采购活动中查询及使用信用记录有关问题的通知》(财库[2017]125号)的规定，对列入失信被执行人、重大税收违法案件当事人名单、政府采购严重违法失信行为记录名单的投标单位，拒绝参与本项目招标投标活动；【查询渠道：“信用中国”网站（www.creditchina.gov.cn）/</w:t>
      </w:r>
      <w:r>
        <w:rPr>
          <w:rFonts w:hint="eastAsia" w:ascii="宋体" w:hAnsi="宋体" w:cs="宋体"/>
          <w:sz w:val="24"/>
          <w:lang w:eastAsia="zh-CN"/>
        </w:rPr>
        <w:t>“</w:t>
      </w:r>
      <w:r>
        <w:rPr>
          <w:rFonts w:hint="eastAsia" w:ascii="宋体" w:hAnsi="宋体" w:cs="宋体"/>
          <w:sz w:val="24"/>
        </w:rPr>
        <w:t>中国政府采购网</w:t>
      </w:r>
      <w:r>
        <w:rPr>
          <w:rFonts w:hint="eastAsia" w:ascii="宋体" w:hAnsi="宋体" w:cs="宋体"/>
          <w:sz w:val="24"/>
          <w:lang w:eastAsia="zh-CN"/>
        </w:rPr>
        <w:t>”</w:t>
      </w:r>
      <w:r>
        <w:rPr>
          <w:rFonts w:hint="eastAsia" w:ascii="宋体" w:hAnsi="宋体" w:cs="宋体"/>
          <w:sz w:val="24"/>
        </w:rPr>
        <w:t>（www.ccgp.gov.cn）/</w:t>
      </w:r>
      <w:r>
        <w:rPr>
          <w:rFonts w:hint="eastAsia" w:ascii="宋体" w:hAnsi="宋体" w:cs="宋体"/>
          <w:sz w:val="24"/>
          <w:lang w:eastAsia="zh-CN"/>
        </w:rPr>
        <w:t>“</w:t>
      </w:r>
      <w:r>
        <w:rPr>
          <w:rFonts w:hint="eastAsia" w:ascii="宋体" w:hAnsi="宋体" w:cs="宋体"/>
          <w:sz w:val="24"/>
        </w:rPr>
        <w:t>河南省政府采购网</w:t>
      </w:r>
      <w:r>
        <w:rPr>
          <w:rFonts w:hint="eastAsia" w:ascii="宋体" w:hAnsi="宋体" w:cs="宋体"/>
          <w:sz w:val="24"/>
          <w:lang w:eastAsia="zh-CN"/>
        </w:rPr>
        <w:t>”</w:t>
      </w:r>
      <w:r>
        <w:rPr>
          <w:rFonts w:hint="eastAsia" w:ascii="宋体" w:hAnsi="宋体" w:cs="宋体"/>
          <w:sz w:val="24"/>
        </w:rPr>
        <w:t>（www.hngp.gov.cn）】，附本公司在以上任意一个网站上的查询记录,查询日期为开标前一周内。</w:t>
      </w:r>
    </w:p>
    <w:p>
      <w:pPr>
        <w:spacing w:line="360" w:lineRule="auto"/>
        <w:ind w:firstLine="480" w:firstLineChars="200"/>
        <w:rPr>
          <w:rFonts w:ascii="宋体" w:hAnsi="宋体" w:cs="宋体"/>
          <w:sz w:val="24"/>
        </w:rPr>
      </w:pPr>
      <w:r>
        <w:rPr>
          <w:rFonts w:hint="eastAsia" w:ascii="宋体" w:hAnsi="宋体" w:cs="宋体"/>
          <w:sz w:val="24"/>
        </w:rPr>
        <w:t>（9）供应商认为有必要提供的其他资料</w:t>
      </w:r>
    </w:p>
    <w:p>
      <w:pPr>
        <w:rPr>
          <w:rFonts w:ascii="宋体" w:hAnsi="宋体" w:cs="宋体"/>
        </w:rPr>
      </w:pPr>
    </w:p>
    <w:p/>
    <w:p/>
    <w:p/>
    <w:p>
      <w:pPr>
        <w:spacing w:line="720" w:lineRule="auto"/>
      </w:pPr>
    </w:p>
    <w:sectPr>
      <w:footerReference r:id="rId4" w:type="default"/>
      <w:pgSz w:w="11849" w:h="16781"/>
      <w:pgMar w:top="1755" w:right="1797" w:bottom="1440" w:left="1803"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Calibri" w:hAnsi="Calibri" w:eastAsia="宋体" w:cs="Times New Roman"/>
        <w:kern w:val="0"/>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jc w:val="center"/>
                </w:pPr>
                <w:r>
                  <w:fldChar w:fldCharType="begin"/>
                </w:r>
                <w:r>
                  <w:instrText xml:space="preserve"> PAGE  \* MERGEFORMAT </w:instrText>
                </w:r>
                <w:r>
                  <w:fldChar w:fldCharType="separate"/>
                </w:r>
                <w: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pPr>
    <w:r>
      <w:rPr>
        <w:rFonts w:ascii="宋体" w:hAnsi="宋体"/>
        <w:szCs w:val="21"/>
      </w:rPr>
      <w:pict>
        <v:shape id="Picture 1" o:spid="_x0000_s4098" o:spt="75" type="#_x0000_t75" style="position:absolute;left:0pt;margin-left:4.4pt;margin-top:3.45pt;height:21.75pt;width:403.25pt;z-index:-251657216;mso-width-relative:page;mso-height-relative:page;" filled="f" o:preferrelative="t" stroked="f" coordsize="21600,21600" o:allowoverlap="f">
          <v:path/>
          <v:fill on="f" focussize="0,0"/>
          <v:stroke on="f"/>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31321"/>
    <w:multiLevelType w:val="singleLevel"/>
    <w:tmpl w:val="9E931321"/>
    <w:lvl w:ilvl="0" w:tentative="0">
      <w:start w:val="1"/>
      <w:numFmt w:val="decimal"/>
      <w:suff w:val="nothing"/>
      <w:lvlText w:val="%1、"/>
      <w:lvlJc w:val="left"/>
    </w:lvl>
  </w:abstractNum>
  <w:abstractNum w:abstractNumId="1">
    <w:nsid w:val="0000000A"/>
    <w:multiLevelType w:val="multilevel"/>
    <w:tmpl w:val="0000000A"/>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eastAsia="宋体"/>
        <w:b/>
        <w:i w:val="0"/>
        <w:sz w:val="21"/>
      </w:rPr>
    </w:lvl>
    <w:lvl w:ilvl="2" w:tentative="0">
      <w:start w:val="1"/>
      <w:numFmt w:val="chineseCountingThousand"/>
      <w:suff w:val="nothing"/>
      <w:lvlText w:val=" (%3)"/>
      <w:lvlJc w:val="left"/>
      <w:pPr>
        <w:ind w:left="0" w:firstLine="0"/>
      </w:pPr>
      <w:rPr>
        <w:rFonts w:hint="eastAsia" w:ascii="宋体" w:hAnsi="宋体" w:eastAsia="宋体"/>
        <w:b/>
        <w:i w:val="0"/>
        <w:spacing w:val="0"/>
        <w:position w:val="0"/>
        <w:sz w:val="21"/>
      </w:rPr>
    </w:lvl>
    <w:lvl w:ilvl="3" w:tentative="0">
      <w:start w:val="1"/>
      <w:numFmt w:val="decimal"/>
      <w:suff w:val="nothing"/>
      <w:lvlText w:val="%4、"/>
      <w:lvlJc w:val="left"/>
      <w:pPr>
        <w:ind w:left="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0B"/>
    <w:multiLevelType w:val="singleLevel"/>
    <w:tmpl w:val="0000000B"/>
    <w:lvl w:ilvl="0" w:tentative="0">
      <w:start w:val="1"/>
      <w:numFmt w:val="decimal"/>
      <w:pStyle w:val="11"/>
      <w:suff w:val="nothing"/>
      <w:lvlText w:val="%1、"/>
      <w:lvlJc w:val="left"/>
    </w:lvl>
  </w:abstractNum>
  <w:abstractNum w:abstractNumId="3">
    <w:nsid w:val="0000000C"/>
    <w:multiLevelType w:val="singleLevel"/>
    <w:tmpl w:val="0000000C"/>
    <w:lvl w:ilvl="0" w:tentative="0">
      <w:start w:val="7"/>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08432D"/>
    <w:rsid w:val="01715EA7"/>
    <w:rsid w:val="03C16470"/>
    <w:rsid w:val="075F24B4"/>
    <w:rsid w:val="07BC211D"/>
    <w:rsid w:val="0CF877EE"/>
    <w:rsid w:val="1996072C"/>
    <w:rsid w:val="19E62A5A"/>
    <w:rsid w:val="211D5EF8"/>
    <w:rsid w:val="22DF58BD"/>
    <w:rsid w:val="24D449CD"/>
    <w:rsid w:val="28CA3A9E"/>
    <w:rsid w:val="29824E58"/>
    <w:rsid w:val="2A7D21D9"/>
    <w:rsid w:val="2ABA01BE"/>
    <w:rsid w:val="2DCC3CF6"/>
    <w:rsid w:val="31AE1190"/>
    <w:rsid w:val="345F4A11"/>
    <w:rsid w:val="354F23C6"/>
    <w:rsid w:val="36414AE1"/>
    <w:rsid w:val="3A58146F"/>
    <w:rsid w:val="3B843DC1"/>
    <w:rsid w:val="3C99099C"/>
    <w:rsid w:val="3D980000"/>
    <w:rsid w:val="3E9B1157"/>
    <w:rsid w:val="40B25A72"/>
    <w:rsid w:val="41CE557D"/>
    <w:rsid w:val="42902859"/>
    <w:rsid w:val="45AB1F68"/>
    <w:rsid w:val="46460781"/>
    <w:rsid w:val="4A7E57C8"/>
    <w:rsid w:val="54163516"/>
    <w:rsid w:val="57A66AA4"/>
    <w:rsid w:val="59FE478B"/>
    <w:rsid w:val="5BD22D4E"/>
    <w:rsid w:val="5D45055B"/>
    <w:rsid w:val="5DD735EE"/>
    <w:rsid w:val="63D6628D"/>
    <w:rsid w:val="63FD2C33"/>
    <w:rsid w:val="671F1F85"/>
    <w:rsid w:val="675C7219"/>
    <w:rsid w:val="68ED533B"/>
    <w:rsid w:val="6AAD2A17"/>
    <w:rsid w:val="6B187020"/>
    <w:rsid w:val="6DE53E87"/>
    <w:rsid w:val="704B6876"/>
    <w:rsid w:val="711D68BD"/>
    <w:rsid w:val="74134DAB"/>
    <w:rsid w:val="75D94D4F"/>
    <w:rsid w:val="76AC4D54"/>
    <w:rsid w:val="79DE26D8"/>
    <w:rsid w:val="7A320A07"/>
    <w:rsid w:val="7D2C41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toc 1"/>
    <w:basedOn w:val="1"/>
    <w:next w:val="1"/>
    <w:qFormat/>
    <w:uiPriority w:val="0"/>
  </w:style>
  <w:style w:type="character" w:styleId="6">
    <w:name w:val="Strong"/>
    <w:basedOn w:val="5"/>
    <w:qFormat/>
    <w:uiPriority w:val="0"/>
    <w:rPr>
      <w:b/>
      <w:bCs/>
    </w:rPr>
  </w:style>
  <w:style w:type="character" w:styleId="7">
    <w:name w:val="Hyperlink"/>
    <w:basedOn w:val="5"/>
    <w:qFormat/>
    <w:uiPriority w:val="0"/>
    <w:rPr>
      <w:color w:val="0000FF"/>
      <w:u w:val="single"/>
    </w:rPr>
  </w:style>
  <w:style w:type="paragraph" w:customStyle="1" w:styleId="9">
    <w:name w:val="列出段落1"/>
    <w:basedOn w:val="1"/>
    <w:qFormat/>
    <w:uiPriority w:val="0"/>
    <w:pPr>
      <w:ind w:firstLine="420" w:firstLineChars="200"/>
    </w:pPr>
  </w:style>
  <w:style w:type="paragraph" w:customStyle="1" w:styleId="10">
    <w:name w:val="List"/>
    <w:basedOn w:val="1"/>
    <w:qFormat/>
    <w:uiPriority w:val="0"/>
    <w:pPr>
      <w:ind w:left="420" w:hanging="420"/>
    </w:pPr>
    <w:rPr>
      <w:rFonts w:eastAsia="楷体_GB2312"/>
      <w:sz w:val="32"/>
    </w:rPr>
  </w:style>
  <w:style w:type="paragraph" w:customStyle="1" w:styleId="11">
    <w:name w:val="样式1"/>
    <w:basedOn w:val="1"/>
    <w:qFormat/>
    <w:uiPriority w:val="0"/>
    <w:pPr>
      <w:numPr>
        <w:ilvl w:val="0"/>
        <w:numId w:val="1"/>
      </w:numPr>
    </w:pPr>
    <w:rPr>
      <w:rFonts w:ascii="宋体" w:hAnsi="宋体"/>
    </w:rPr>
  </w:style>
  <w:style w:type="paragraph" w:customStyle="1"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5190</Words>
  <Characters>29585</Characters>
  <Lines>246</Lines>
  <Paragraphs>69</Paragraphs>
  <TotalTime>18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2018-04-12T19:07:00Z</dcterms:created>
  <dc:creator>Administrator</dc:creator>
  <cp:lastModifiedBy>-ﻬ数九寒冬</cp:lastModifiedBy>
  <dcterms:modified xsi:type="dcterms:W3CDTF">2018-05-18T01:21:06Z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